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07DB53" w14:textId="20B8229A" w:rsidR="00346E91" w:rsidRPr="00CB6BD6" w:rsidRDefault="00346E91" w:rsidP="00305958">
      <w:pPr>
        <w:pStyle w:val="Titre1"/>
      </w:pPr>
      <w:r w:rsidRPr="00CB6BD6">
        <w:t xml:space="preserve">Introduction du </w:t>
      </w:r>
      <w:r w:rsidR="00B63E73" w:rsidRPr="00CB6BD6">
        <w:t>modèle</w:t>
      </w:r>
    </w:p>
    <w:p w14:paraId="4AB4D885" w14:textId="03053B16" w:rsidR="00510B6A" w:rsidRPr="00CB6BD6" w:rsidRDefault="00CA0921" w:rsidP="79AB5307">
      <w:r w:rsidRPr="00CA0921">
        <w:t>La recherche en contexte autochtone est singulière, car elle se base sur des principes et une vision du monde qui diffèrent de ceux qui dominent le milieu de la recherche occidentale. Il est donc important de l’aborder avec ouverture et curiosité. L’élaboration d’un plan de gestion des données de la recherche (PGD) pour une recherche en contexte autochtone diffère sensiblement des pratiques habituelles. Ainsi, il est important de collaborer étroitement, dès l’idéation du projet, avec les communautés et les partenaires autochtones afin de rédiger un PGD adapté à leurs besoins. Le terme “Premiers Peuples” représente plusieurs groupes qui ont leurs propres valeurs, cultures et processus (les Peuples inuit, Métis et les nombreuses Premières Nations). Un plan de gestion des données générique ne peut donc pas s’appliquer de façon uniforme à l’ensemble des personnes concernées. De même, si plusieurs communautés sont concernées par la recherche, l’utilisation d’un PGD pour chaque communauté est recommandée. Vous devez d’abord établir des relations respectueuses et apprendre à connaître le contexte particulier des communautés ou partenaires avec lesquels vous travailler. Il est recommandé de consulter les ressources suivantes</w:t>
      </w:r>
      <w:r w:rsidR="5701DC7E" w:rsidRPr="00CB6BD6">
        <w:t>:</w:t>
      </w:r>
    </w:p>
    <w:p w14:paraId="2AF0AB36" w14:textId="636DAFE5" w:rsidR="5322B083" w:rsidRDefault="5322B083" w:rsidP="79AB5307">
      <w:hyperlink r:id="rId11" w:history="1">
        <w:r w:rsidRPr="00305958">
          <w:rPr>
            <w:rStyle w:val="Lienhypertexte"/>
            <w:rFonts w:ascii="Calibri" w:eastAsia="Calibri" w:hAnsi="Calibri" w:cs="Calibri"/>
          </w:rPr>
          <w:t xml:space="preserve">La Boîte à outils </w:t>
        </w:r>
        <w:proofErr w:type="spellStart"/>
        <w:r w:rsidRPr="00305958">
          <w:rPr>
            <w:rStyle w:val="Lienhypertexte"/>
            <w:rFonts w:ascii="Calibri" w:eastAsia="Calibri" w:hAnsi="Calibri" w:cs="Calibri"/>
          </w:rPr>
          <w:t>décoloniale</w:t>
        </w:r>
        <w:proofErr w:type="spellEnd"/>
        <w:r w:rsidRPr="00305958">
          <w:rPr>
            <w:rStyle w:val="Lienhypertexte"/>
            <w:rFonts w:ascii="Calibri" w:eastAsia="Calibri" w:hAnsi="Calibri" w:cs="Calibri"/>
          </w:rPr>
          <w:t xml:space="preserve"> : Le parcours </w:t>
        </w:r>
        <w:r w:rsidR="0066512D" w:rsidRPr="00305958">
          <w:rPr>
            <w:rStyle w:val="Lienhypertexte"/>
            <w:rFonts w:ascii="Calibri" w:eastAsia="Calibri" w:hAnsi="Calibri" w:cs="Calibri"/>
          </w:rPr>
          <w:t>de sensibilisation</w:t>
        </w:r>
        <w:r w:rsidRPr="00305958">
          <w:rPr>
            <w:rStyle w:val="Lienhypertexte"/>
            <w:rFonts w:ascii="Calibri" w:eastAsia="Calibri" w:hAnsi="Calibri" w:cs="Calibri"/>
          </w:rPr>
          <w:t xml:space="preserve"> - Mikana</w:t>
        </w:r>
      </w:hyperlink>
    </w:p>
    <w:p w14:paraId="163F4D8D" w14:textId="36FF32BA" w:rsidR="5322B083" w:rsidRDefault="5322B083" w:rsidP="79AB5307">
      <w:hyperlink r:id="rId12">
        <w:r w:rsidRPr="79AB5307">
          <w:rPr>
            <w:rStyle w:val="Lienhypertexte"/>
            <w:rFonts w:ascii="Calibri" w:eastAsia="Calibri" w:hAnsi="Calibri" w:cs="Calibri"/>
          </w:rPr>
          <w:t>Boîte à outils des principes de la recherche en contexte autochtone (Contributions évaluées par les pairs) - CSSSPNQL</w:t>
        </w:r>
      </w:hyperlink>
    </w:p>
    <w:p w14:paraId="111F3B83" w14:textId="76F8AF61" w:rsidR="00CA0921" w:rsidRDefault="00CA0921" w:rsidP="79AB5307">
      <w:hyperlink r:id="rId13" w:tgtFrame="_blank" w:history="1">
        <w:r w:rsidRPr="00CA0921">
          <w:rPr>
            <w:rStyle w:val="Lienhypertexte"/>
          </w:rPr>
          <w:t>Hub de l'éthique : Une plateforme de partage d'outils et d'expériences en lien avec la recherche impliquant les communautés autochtones et locales.</w:t>
        </w:r>
      </w:hyperlink>
    </w:p>
    <w:p w14:paraId="0B8F8FAB" w14:textId="77777777" w:rsidR="00B375C2" w:rsidRDefault="00B375C2" w:rsidP="79AB5307">
      <w:r w:rsidRPr="00B375C2">
        <w:t>Certains grands principes en lien avec la gouvernance et la gestion des données autochtones ont été élaborés au Canada (</w:t>
      </w:r>
      <w:hyperlink r:id="rId14" w:tgtFrame="_blank" w:history="1">
        <w:r w:rsidRPr="00B375C2">
          <w:rPr>
            <w:rStyle w:val="Lienhypertexte"/>
          </w:rPr>
          <w:t>PCAP®</w:t>
        </w:r>
      </w:hyperlink>
      <w:r w:rsidRPr="00B375C2">
        <w:t> pour les Premières Nation, </w:t>
      </w:r>
      <w:hyperlink r:id="rId15" w:tgtFrame="_blank" w:history="1">
        <w:r w:rsidRPr="00B375C2">
          <w:rPr>
            <w:rStyle w:val="Lienhypertexte"/>
          </w:rPr>
          <w:t>Inuit </w:t>
        </w:r>
        <w:proofErr w:type="spellStart"/>
      </w:hyperlink>
      <w:hyperlink r:id="rId16" w:tgtFrame="_blank" w:history="1">
        <w:r w:rsidRPr="00B375C2">
          <w:rPr>
            <w:rStyle w:val="Lienhypertexte"/>
          </w:rPr>
          <w:t>Tapiriit</w:t>
        </w:r>
        <w:proofErr w:type="spellEnd"/>
        <w:r w:rsidRPr="00B375C2">
          <w:rPr>
            <w:rStyle w:val="Lienhypertexte"/>
          </w:rPr>
          <w:t xml:space="preserve"> </w:t>
        </w:r>
        <w:proofErr w:type="spellStart"/>
        <w:r w:rsidRPr="00B375C2">
          <w:rPr>
            <w:rStyle w:val="Lienhypertexte"/>
          </w:rPr>
          <w:t>Kanatami</w:t>
        </w:r>
        <w:proofErr w:type="spellEnd"/>
      </w:hyperlink>
      <w:r w:rsidRPr="00B375C2">
        <w:t> pour les Inuit) et à l’international (</w:t>
      </w:r>
      <w:hyperlink r:id="rId17" w:tgtFrame="_blank" w:history="1">
        <w:r w:rsidRPr="00B375C2">
          <w:rPr>
            <w:rStyle w:val="Lienhypertexte"/>
          </w:rPr>
          <w:t>CARE</w:t>
        </w:r>
      </w:hyperlink>
      <w:r w:rsidRPr="00B375C2">
        <w:t>). Ils insistent sur le fait que la gestion des données doit être développée par et pour les nations ou communautés qui sont concernées directement.</w:t>
      </w:r>
    </w:p>
    <w:p w14:paraId="0DAE6B1A" w14:textId="77777777" w:rsidR="00B375C2" w:rsidRDefault="00B375C2" w:rsidP="002F146D">
      <w:r w:rsidRPr="00B375C2">
        <w:t>Au fil de la rédaction, le PGD devrait permettre d’établir vos rôles et responsabilités et ceux de vos partenaires autochtones en lien avec la propriété, le contrôle, l’accès et la possession des données pendant et après la recherche.</w:t>
      </w:r>
    </w:p>
    <w:p w14:paraId="5D9B9FFF" w14:textId="49932EBF" w:rsidR="002F146D" w:rsidRDefault="004937A8" w:rsidP="002F146D">
      <w:r>
        <w:t>D</w:t>
      </w:r>
      <w:r w:rsidR="002F146D">
        <w:t xml:space="preserve">éfinition </w:t>
      </w:r>
      <w:r w:rsidR="00151335">
        <w:t>des</w:t>
      </w:r>
      <w:hyperlink r:id="rId18" w:history="1">
        <w:r w:rsidR="002F146D" w:rsidRPr="008D2C33">
          <w:rPr>
            <w:rStyle w:val="Lienhypertexte"/>
          </w:rPr>
          <w:t xml:space="preserve"> principes de PCAP® des Premières Nations </w:t>
        </w:r>
        <w:r w:rsidR="00D61AA2">
          <w:rPr>
            <w:rStyle w:val="Lienhypertexte"/>
          </w:rPr>
          <w:t>du</w:t>
        </w:r>
        <w:r w:rsidR="002F146D" w:rsidRPr="008D2C33">
          <w:rPr>
            <w:rStyle w:val="Lienhypertexte"/>
          </w:rPr>
          <w:t xml:space="preserve"> Centre de Gouvernance</w:t>
        </w:r>
        <w:r w:rsidR="0094329E">
          <w:rPr>
            <w:rStyle w:val="Lienhypertexte"/>
          </w:rPr>
          <w:t xml:space="preserve"> </w:t>
        </w:r>
        <w:r w:rsidR="002F146D" w:rsidRPr="008D2C33">
          <w:rPr>
            <w:rStyle w:val="Lienhypertexte"/>
          </w:rPr>
          <w:t xml:space="preserve">de </w:t>
        </w:r>
        <w:r w:rsidR="005D2CC8">
          <w:rPr>
            <w:rStyle w:val="Lienhypertexte"/>
          </w:rPr>
          <w:t>l</w:t>
        </w:r>
        <w:r w:rsidR="002F146D" w:rsidRPr="008D2C33">
          <w:rPr>
            <w:rStyle w:val="Lienhypertexte"/>
          </w:rPr>
          <w:t>’information des Premières Nations</w:t>
        </w:r>
      </w:hyperlink>
    </w:p>
    <w:p w14:paraId="3655EF20" w14:textId="77777777" w:rsidR="002F146D" w:rsidRPr="00142C2C" w:rsidRDefault="002F146D" w:rsidP="002F146D">
      <w:pPr>
        <w:rPr>
          <w:i/>
          <w:iCs/>
        </w:rPr>
      </w:pPr>
      <w:r w:rsidRPr="00142C2C">
        <w:rPr>
          <w:i/>
          <w:iCs/>
        </w:rPr>
        <w:t>« Propriété » réfère à la relation que les Premières Nations entretiennent avec leur savoir culturel et les données et renseignements les concernant. Selon ce principe, une collectivité ou un groupe est collectivement propriétaire de l’information, à l’instar d’un individu qui est naturellement propriétaire de ses renseignements personnels.</w:t>
      </w:r>
    </w:p>
    <w:p w14:paraId="19C37146" w14:textId="6B72A07D" w:rsidR="002F146D" w:rsidRPr="00142C2C" w:rsidRDefault="002F146D" w:rsidP="002F146D">
      <w:pPr>
        <w:rPr>
          <w:i/>
          <w:iCs/>
        </w:rPr>
      </w:pPr>
      <w:r w:rsidRPr="00142C2C">
        <w:rPr>
          <w:i/>
          <w:iCs/>
        </w:rPr>
        <w:t>« Contrôle » exprime que les Premières Nations, leurs collectivités et les organismes qui les représentent ont le droit d’exiger le contrôle de l’intégralité de la recherche et des processus de</w:t>
      </w:r>
      <w:r w:rsidR="00932AC9">
        <w:rPr>
          <w:i/>
          <w:iCs/>
        </w:rPr>
        <w:t xml:space="preserve"> </w:t>
      </w:r>
      <w:r w:rsidRPr="00142C2C">
        <w:rPr>
          <w:i/>
          <w:iCs/>
        </w:rPr>
        <w:t>gestion de l’information les concernant. Le contrôle de la recherche peut comprendre toutes les étapes d’un projet, du début à la fin. Le principe s’étend au contrôle des ressources et des processus d’examen, au processus de planification, à la gestion de l’information, etc.</w:t>
      </w:r>
    </w:p>
    <w:p w14:paraId="79DD4B50" w14:textId="77777777" w:rsidR="002F146D" w:rsidRPr="00142C2C" w:rsidRDefault="002F146D" w:rsidP="002F146D">
      <w:pPr>
        <w:rPr>
          <w:i/>
          <w:iCs/>
        </w:rPr>
      </w:pPr>
      <w:r w:rsidRPr="00142C2C">
        <w:rPr>
          <w:i/>
          <w:iCs/>
        </w:rPr>
        <w:lastRenderedPageBreak/>
        <w:t>« Accès » affirme que, quel que soit l’endroit où se trouvent des renseignements et données concernant les Premières Nations et leurs collectivités, celles-ci doivent y avoir accès. Ce principe confirme également le droit des collectivités et des organisations des Premières Nations de prendre des décisions concernant l’accès à leur information collective et la gestion de cet accès. Cela peut être réalisé, en pratique, par des protocoles normalisés et formels.</w:t>
      </w:r>
    </w:p>
    <w:p w14:paraId="3D2C0A80" w14:textId="35031869" w:rsidR="002F146D" w:rsidRPr="00142C2C" w:rsidRDefault="002F146D" w:rsidP="79AB5307">
      <w:pPr>
        <w:rPr>
          <w:i/>
          <w:iCs/>
        </w:rPr>
      </w:pPr>
      <w:r w:rsidRPr="00142C2C">
        <w:rPr>
          <w:i/>
          <w:iCs/>
        </w:rPr>
        <w:t>La « possession » est un principe plus concret que la propriété, qui définit la relation qui existe entre un peuple et l’information le concernant. Elle fait référence au contrôle physique des données. La « possession » est le mécanisme permettant de faire valoir et de protéger la propriété.</w:t>
      </w:r>
    </w:p>
    <w:p w14:paraId="53A3677D" w14:textId="11D3C696" w:rsidR="01F1DDF5" w:rsidRPr="006C2FAF" w:rsidRDefault="01F1DDF5" w:rsidP="79AB5307">
      <w:r w:rsidRPr="006C2FAF">
        <w:t xml:space="preserve">Notes : </w:t>
      </w:r>
      <w:r w:rsidR="260EBBBC" w:rsidRPr="006C2FAF">
        <w:t>Le modèle proposé n</w:t>
      </w:r>
      <w:r w:rsidR="00B33DEC">
        <w:t>’</w:t>
      </w:r>
      <w:r w:rsidR="260EBBBC" w:rsidRPr="006C2FAF">
        <w:t>est pas restrictif</w:t>
      </w:r>
      <w:r w:rsidR="0090377C">
        <w:t>. Il</w:t>
      </w:r>
      <w:r w:rsidR="260EBBBC" w:rsidRPr="006C2FAF">
        <w:t xml:space="preserve"> vise</w:t>
      </w:r>
      <w:r w:rsidR="00735FBB">
        <w:t xml:space="preserve"> plutôt</w:t>
      </w:r>
      <w:r w:rsidR="260EBBBC" w:rsidRPr="006C2FAF">
        <w:t xml:space="preserve"> à amorcer la réflexion avec vos partenaires autochtones. </w:t>
      </w:r>
      <w:r w:rsidR="0C29ADA7" w:rsidRPr="006C2FAF">
        <w:t>L</w:t>
      </w:r>
      <w:r w:rsidRPr="006C2FAF">
        <w:t xml:space="preserve">e gabarit est en </w:t>
      </w:r>
      <w:proofErr w:type="spellStart"/>
      <w:r w:rsidRPr="006C2FAF">
        <w:t>coconstruction</w:t>
      </w:r>
      <w:proofErr w:type="spellEnd"/>
      <w:r w:rsidR="005417C6">
        <w:t>;</w:t>
      </w:r>
      <w:r w:rsidRPr="006C2FAF">
        <w:t xml:space="preserve"> il va bénéficier des expériences de celles et ceux qui vont l’utiliser. </w:t>
      </w:r>
      <w:r w:rsidR="6EF908CD" w:rsidRPr="006C2FAF">
        <w:t xml:space="preserve">Pour l’adapter, vous pouvez le télécharger en format WORD et changer les questions selon vos besoins. </w:t>
      </w:r>
      <w:r w:rsidRPr="006C2FAF">
        <w:t>Si vous l’utilisez et le modifi</w:t>
      </w:r>
      <w:r w:rsidR="5BA9DC3E" w:rsidRPr="006C2FAF">
        <w:t>e</w:t>
      </w:r>
      <w:r w:rsidR="0B9338D5" w:rsidRPr="006C2FAF">
        <w:t>z</w:t>
      </w:r>
      <w:r w:rsidRPr="006C2FAF">
        <w:t xml:space="preserve">, </w:t>
      </w:r>
      <w:r w:rsidR="3DED67D5" w:rsidRPr="006C2FAF">
        <w:t xml:space="preserve">n’hésitez pas à nous </w:t>
      </w:r>
      <w:r w:rsidRPr="005E1DCA">
        <w:t>contacte</w:t>
      </w:r>
      <w:r w:rsidR="42D19758" w:rsidRPr="005E1DCA">
        <w:t>r</w:t>
      </w:r>
      <w:r w:rsidR="005F6F6F">
        <w:t xml:space="preserve"> à l’adresse </w:t>
      </w:r>
      <w:hyperlink r:id="rId19" w:history="1">
        <w:r w:rsidR="005F6F6F" w:rsidRPr="00C8449B">
          <w:rPr>
            <w:rStyle w:val="Lienhypertexte"/>
          </w:rPr>
          <w:t>gdr@bibl.ulaval.ca</w:t>
        </w:r>
      </w:hyperlink>
      <w:r w:rsidR="005F6F6F">
        <w:t xml:space="preserve"> </w:t>
      </w:r>
      <w:r w:rsidRPr="005E1DCA">
        <w:t>pour</w:t>
      </w:r>
      <w:r w:rsidRPr="006C2FAF">
        <w:t xml:space="preserve"> que nous puiss</w:t>
      </w:r>
      <w:r w:rsidR="5500967D" w:rsidRPr="006C2FAF">
        <w:t>ions le bonifier.</w:t>
      </w:r>
      <w:r w:rsidR="27110CC1" w:rsidRPr="006C2FAF">
        <w:t xml:space="preserve"> </w:t>
      </w:r>
    </w:p>
    <w:p w14:paraId="382BD8F5" w14:textId="77777777" w:rsidR="00377058" w:rsidRPr="004A7FAA" w:rsidRDefault="00377058" w:rsidP="00B31FE8">
      <w:pPr>
        <w:pStyle w:val="Titre1"/>
      </w:pPr>
    </w:p>
    <w:p w14:paraId="5AD1E385" w14:textId="0296D814" w:rsidR="00E8695C" w:rsidRDefault="00E8695C" w:rsidP="00E8695C">
      <w:pPr>
        <w:pStyle w:val="Titre1"/>
        <w:numPr>
          <w:ilvl w:val="0"/>
          <w:numId w:val="5"/>
        </w:numPr>
      </w:pPr>
      <w:r>
        <w:t>Gouvernance</w:t>
      </w:r>
      <w:r w:rsidR="00AB2866">
        <w:t xml:space="preserve"> et</w:t>
      </w:r>
      <w:r>
        <w:t xml:space="preserve"> responsabilités </w:t>
      </w:r>
    </w:p>
    <w:p w14:paraId="41123C4F" w14:textId="3A886A51" w:rsidR="00E8695C" w:rsidRPr="00680313" w:rsidRDefault="00A82FCE" w:rsidP="00E8695C">
      <w:pPr>
        <w:rPr>
          <w:i/>
          <w:iCs/>
        </w:rPr>
      </w:pPr>
      <w:r w:rsidRPr="00A82FCE">
        <w:rPr>
          <w:i/>
          <w:iCs/>
        </w:rPr>
        <w:t xml:space="preserve">La gouvernance des données dans les projets de recherche avec des communautés autochtones repose sur une compréhension fine des responsabilités éthiques, juridiques et culturelles. Dans un contexte autochtone, il est crucial de reconnaître la souveraineté des données autochtones, soit le droit des Premières Nations, </w:t>
      </w:r>
      <w:proofErr w:type="gramStart"/>
      <w:r w:rsidRPr="00A82FCE">
        <w:rPr>
          <w:i/>
          <w:iCs/>
        </w:rPr>
        <w:t>des Inuit</w:t>
      </w:r>
      <w:proofErr w:type="gramEnd"/>
      <w:r w:rsidRPr="00A82FCE">
        <w:rPr>
          <w:i/>
          <w:iCs/>
        </w:rPr>
        <w:t xml:space="preserve"> et des Métis de contrôler leurs données, de la collecte à l’utilisation, en passant par le stockage et la réutilisation. Cette souveraineté est interprétée différemment selon les communautés et doit être abordée avec sensibilité et respect.</w:t>
      </w:r>
      <w:r>
        <w:rPr>
          <w:i/>
          <w:iCs/>
        </w:rPr>
        <w:t xml:space="preserve"> </w:t>
      </w:r>
    </w:p>
    <w:p w14:paraId="73A0781D" w14:textId="6F8F141B" w:rsidR="00E8695C" w:rsidRPr="00680313" w:rsidRDefault="00E8695C" w:rsidP="00E8695C">
      <w:pPr>
        <w:rPr>
          <w:i/>
          <w:iCs/>
        </w:rPr>
      </w:pPr>
      <w:r w:rsidRPr="00680313">
        <w:rPr>
          <w:i/>
          <w:iCs/>
        </w:rPr>
        <w:t xml:space="preserve">Les principes de gouvernance des données autochtones, tels que </w:t>
      </w:r>
      <w:hyperlink r:id="rId20" w:history="1">
        <w:r w:rsidRPr="00680313">
          <w:rPr>
            <w:rStyle w:val="Lienhypertexte"/>
            <w:i/>
            <w:iCs/>
          </w:rPr>
          <w:t>PCAP®</w:t>
        </w:r>
      </w:hyperlink>
      <w:r w:rsidRPr="00680313">
        <w:rPr>
          <w:i/>
          <w:iCs/>
        </w:rPr>
        <w:t xml:space="preserve"> et </w:t>
      </w:r>
      <w:hyperlink r:id="rId21" w:history="1">
        <w:r w:rsidRPr="00680313">
          <w:rPr>
            <w:rStyle w:val="Lienhypertexte"/>
            <w:i/>
            <w:iCs/>
          </w:rPr>
          <w:t>CARE</w:t>
        </w:r>
      </w:hyperlink>
      <w:r w:rsidRPr="00680313">
        <w:rPr>
          <w:i/>
          <w:iCs/>
        </w:rPr>
        <w:t xml:space="preserve"> offrent des cadres pour guider les pratiques. Toutefois, ils ne remplacent pas les besoins et les protocoles propres à chaque communauté. Le </w:t>
      </w:r>
      <w:hyperlink r:id="rId22" w:history="1">
        <w:r w:rsidRPr="00680313">
          <w:rPr>
            <w:rStyle w:val="Lienhypertexte"/>
            <w:i/>
            <w:iCs/>
          </w:rPr>
          <w:t>Chapitre 9</w:t>
        </w:r>
      </w:hyperlink>
      <w:r w:rsidRPr="00680313">
        <w:rPr>
          <w:i/>
          <w:iCs/>
        </w:rPr>
        <w:t xml:space="preserve"> de l’EPTC2 fournit des balises éthiques pour la recherche avec les peuples autochtones, mais ne doit jamais supplanter les attentes et les processus communautaires.</w:t>
      </w:r>
    </w:p>
    <w:p w14:paraId="6E2CF36F" w14:textId="0CB7EB21" w:rsidR="00E8695C" w:rsidRPr="00680313" w:rsidRDefault="005F2DF1" w:rsidP="00E8695C">
      <w:pPr>
        <w:rPr>
          <w:i/>
          <w:iCs/>
        </w:rPr>
      </w:pPr>
      <w:r w:rsidRPr="005F2DF1">
        <w:rPr>
          <w:i/>
          <w:iCs/>
        </w:rPr>
        <w:t>La gestion des données concerne le quoi et le comment des opérations liées aux données tout au long du cycle de vie du projet. La gouvernance des données, quant à elle, met l’accent sur le qui : elle définit qui détient le pouvoir décisionnel, qui contrôle l’accès, et qui est responsable de leur utilisation. Dans les projets collaboratifs, il est essentiel de clarifier dès le départ les rôles et responsabilités au sein de l’équipe de recherche, y compris pendant et après le projet.</w:t>
      </w:r>
    </w:p>
    <w:p w14:paraId="54C5DE47" w14:textId="77777777" w:rsidR="00E8695C" w:rsidRDefault="00E8695C" w:rsidP="00E8695C">
      <w:pPr>
        <w:rPr>
          <w:b/>
          <w:bCs/>
          <w:color w:val="FF0000"/>
        </w:rPr>
      </w:pPr>
    </w:p>
    <w:p w14:paraId="3631E760" w14:textId="35C22D68" w:rsidR="00E8695C" w:rsidRPr="008A1C8B" w:rsidRDefault="00BA3E58" w:rsidP="00E8695C">
      <w:r>
        <w:rPr>
          <w:b/>
          <w:bCs/>
        </w:rPr>
        <w:t>Q</w:t>
      </w:r>
      <w:r w:rsidR="00E8695C" w:rsidRPr="00184710">
        <w:rPr>
          <w:b/>
          <w:bCs/>
        </w:rPr>
        <w:t>uestion</w:t>
      </w:r>
      <w:r w:rsidR="00E8695C" w:rsidRPr="0097225C">
        <w:rPr>
          <w:b/>
          <w:bCs/>
        </w:rPr>
        <w:t> </w:t>
      </w:r>
      <w:r>
        <w:rPr>
          <w:b/>
          <w:bCs/>
        </w:rPr>
        <w:t xml:space="preserve">1 </w:t>
      </w:r>
      <w:r w:rsidR="00E8695C" w:rsidRPr="0097225C">
        <w:rPr>
          <w:b/>
          <w:bCs/>
        </w:rPr>
        <w:t>:</w:t>
      </w:r>
      <w:r w:rsidR="00E8695C" w:rsidRPr="00184710">
        <w:t xml:space="preserve"> </w:t>
      </w:r>
      <w:r w:rsidR="009A0DC9">
        <w:t>C</w:t>
      </w:r>
      <w:r w:rsidR="00E8695C" w:rsidRPr="00184710">
        <w:t xml:space="preserve">omment les membres de l’équipe </w:t>
      </w:r>
      <w:proofErr w:type="spellStart"/>
      <w:r w:rsidR="00E8695C" w:rsidRPr="00184710">
        <w:t>seront</w:t>
      </w:r>
      <w:r w:rsidR="00057B39">
        <w:t>-ils</w:t>
      </w:r>
      <w:proofErr w:type="spellEnd"/>
      <w:r w:rsidR="00E8695C" w:rsidRPr="00184710">
        <w:t xml:space="preserve"> formés à la gouvernance des données </w:t>
      </w:r>
      <w:r w:rsidR="00E8695C" w:rsidRPr="008A1C8B">
        <w:t>autochtones?</w:t>
      </w:r>
    </w:p>
    <w:p w14:paraId="3DF33A8A" w14:textId="77777777" w:rsidR="00E8695C" w:rsidRDefault="00E8695C" w:rsidP="00E8695C">
      <w:pPr>
        <w:pStyle w:val="Paragraphedeliste"/>
        <w:numPr>
          <w:ilvl w:val="0"/>
          <w:numId w:val="36"/>
        </w:numPr>
      </w:pPr>
      <w:r w:rsidRPr="00BA3E58">
        <w:t>Formation par les partenaires autochtones</w:t>
      </w:r>
    </w:p>
    <w:p w14:paraId="473C7F65" w14:textId="4BA43DBD" w:rsidR="00BA3E58" w:rsidRPr="00BA3E58" w:rsidRDefault="00BA3E58" w:rsidP="00E8695C">
      <w:pPr>
        <w:pStyle w:val="Paragraphedeliste"/>
        <w:numPr>
          <w:ilvl w:val="0"/>
          <w:numId w:val="36"/>
        </w:numPr>
      </w:pPr>
      <w:r>
        <w:t xml:space="preserve">Formation </w:t>
      </w:r>
      <w:r w:rsidRPr="00BA3E58">
        <w:t xml:space="preserve">aux </w:t>
      </w:r>
      <w:hyperlink r:id="rId23" w:history="1">
        <w:r w:rsidRPr="00BA54A3">
          <w:rPr>
            <w:rStyle w:val="Lienhypertexte"/>
          </w:rPr>
          <w:t>principes PCAP</w:t>
        </w:r>
      </w:hyperlink>
      <w:r w:rsidRPr="008A1C8B">
        <w:t xml:space="preserve"> ® </w:t>
      </w:r>
    </w:p>
    <w:p w14:paraId="6B576116" w14:textId="77777777" w:rsidR="00E8695C" w:rsidRPr="00184710" w:rsidRDefault="00E8695C" w:rsidP="00E8695C">
      <w:pPr>
        <w:pStyle w:val="Paragraphedeliste"/>
        <w:numPr>
          <w:ilvl w:val="0"/>
          <w:numId w:val="36"/>
        </w:numPr>
      </w:pPr>
      <w:r w:rsidRPr="00184710">
        <w:lastRenderedPageBreak/>
        <w:t>Autoformation avec des ressources existantes (renseignements sur les principes CARE, webinaire et autre)</w:t>
      </w:r>
    </w:p>
    <w:p w14:paraId="12346CCD" w14:textId="137C4CE7" w:rsidR="00E8695C" w:rsidRPr="00184710" w:rsidRDefault="00E8695C" w:rsidP="00E8695C">
      <w:pPr>
        <w:pStyle w:val="Paragraphedeliste"/>
        <w:numPr>
          <w:ilvl w:val="0"/>
          <w:numId w:val="36"/>
        </w:numPr>
      </w:pPr>
      <w:r w:rsidRPr="00184710">
        <w:t>Formation universit</w:t>
      </w:r>
      <w:r w:rsidR="009511B5">
        <w:t>aire</w:t>
      </w:r>
      <w:r w:rsidRPr="00184710">
        <w:t xml:space="preserve"> ciblé</w:t>
      </w:r>
      <w:r w:rsidR="009511B5">
        <w:t>e</w:t>
      </w:r>
      <w:r w:rsidRPr="00184710">
        <w:t xml:space="preserve"> (exemple celle de la </w:t>
      </w:r>
      <w:hyperlink r:id="rId24" w:history="1">
        <w:r w:rsidRPr="00BA54A3">
          <w:rPr>
            <w:rStyle w:val="Lienhypertexte"/>
          </w:rPr>
          <w:t>First Nations University of Canada</w:t>
        </w:r>
      </w:hyperlink>
      <w:r w:rsidR="00BA54A3">
        <w:t>)</w:t>
      </w:r>
      <w:r w:rsidRPr="00184710">
        <w:t xml:space="preserve"> Si oui, précisez laquelle </w:t>
      </w:r>
    </w:p>
    <w:p w14:paraId="003EA5DB" w14:textId="77777777" w:rsidR="00E8695C" w:rsidRPr="00184710" w:rsidRDefault="00E8695C" w:rsidP="00E8695C">
      <w:pPr>
        <w:pStyle w:val="Paragraphedeliste"/>
        <w:numPr>
          <w:ilvl w:val="0"/>
          <w:numId w:val="36"/>
        </w:numPr>
      </w:pPr>
      <w:r w:rsidRPr="00184710">
        <w:t xml:space="preserve">Autre (précisez) </w:t>
      </w:r>
    </w:p>
    <w:p w14:paraId="7E6D6A91" w14:textId="310ADB53" w:rsidR="00E8695C" w:rsidRPr="00836435" w:rsidRDefault="00E8695C" w:rsidP="00E8695C">
      <w:pPr>
        <w:rPr>
          <w:color w:val="FF0000"/>
        </w:rPr>
      </w:pPr>
      <w:r w:rsidRPr="00497245">
        <w:rPr>
          <w:b/>
          <w:bCs/>
        </w:rPr>
        <w:t>Exemple</w:t>
      </w:r>
      <w:r w:rsidR="00680313">
        <w:rPr>
          <w:b/>
          <w:bCs/>
        </w:rPr>
        <w:t xml:space="preserve"> </w:t>
      </w:r>
      <w:r w:rsidR="00680313" w:rsidRPr="00E66A99">
        <w:rPr>
          <w:b/>
          <w:bCs/>
        </w:rPr>
        <w:t>de réponse</w:t>
      </w:r>
      <w:r w:rsidRPr="00497245">
        <w:t> </w:t>
      </w:r>
      <w:r w:rsidRPr="0097225C">
        <w:rPr>
          <w:b/>
          <w:bCs/>
        </w:rPr>
        <w:t>:</w:t>
      </w:r>
      <w:r w:rsidRPr="00497245">
        <w:t xml:space="preserve"> L’équipe sera invitée à écouter le webinaire « </w:t>
      </w:r>
      <w:hyperlink r:id="rId25" w:history="1">
        <w:r w:rsidRPr="003251A0">
          <w:rPr>
            <w:rStyle w:val="Lienhypertexte"/>
          </w:rPr>
          <w:t xml:space="preserve">Data as Relation: </w:t>
        </w:r>
        <w:proofErr w:type="spellStart"/>
        <w:r w:rsidRPr="003251A0">
          <w:rPr>
            <w:rStyle w:val="Lienhypertexte"/>
          </w:rPr>
          <w:t>Indigenous</w:t>
        </w:r>
        <w:proofErr w:type="spellEnd"/>
        <w:r w:rsidRPr="003251A0">
          <w:rPr>
            <w:rStyle w:val="Lienhypertexte"/>
          </w:rPr>
          <w:t xml:space="preserve"> Data </w:t>
        </w:r>
        <w:proofErr w:type="spellStart"/>
        <w:r w:rsidRPr="003251A0">
          <w:rPr>
            <w:rStyle w:val="Lienhypertexte"/>
          </w:rPr>
          <w:t>Sovereignty</w:t>
        </w:r>
        <w:proofErr w:type="spellEnd"/>
        <w:r w:rsidRPr="003251A0">
          <w:rPr>
            <w:rStyle w:val="Lienhypertexte"/>
          </w:rPr>
          <w:t xml:space="preserve"> and </w:t>
        </w:r>
        <w:proofErr w:type="spellStart"/>
        <w:r w:rsidRPr="003251A0">
          <w:rPr>
            <w:rStyle w:val="Lienhypertexte"/>
          </w:rPr>
          <w:t>Ethic</w:t>
        </w:r>
        <w:proofErr w:type="spellEnd"/>
        <w:r w:rsidRPr="003251A0">
          <w:rPr>
            <w:rStyle w:val="Lienhypertexte"/>
          </w:rPr>
          <w:t xml:space="preserve"> of Care</w:t>
        </w:r>
      </w:hyperlink>
      <w:r w:rsidRPr="00497245">
        <w:t xml:space="preserve"> » et une discussion suivra pour valider la compréhension </w:t>
      </w:r>
      <w:r w:rsidR="008E5BCD">
        <w:t>de chaque membre.</w:t>
      </w:r>
    </w:p>
    <w:p w14:paraId="503A7A5B" w14:textId="05F64FDA" w:rsidR="00A9758E" w:rsidRPr="00AF2B1E" w:rsidRDefault="00E8695C" w:rsidP="00A9758E">
      <w:pPr>
        <w:spacing w:line="278" w:lineRule="auto"/>
      </w:pPr>
      <w:r w:rsidRPr="00497245">
        <w:rPr>
          <w:b/>
          <w:bCs/>
        </w:rPr>
        <w:t>Directives</w:t>
      </w:r>
      <w:r w:rsidRPr="00497245">
        <w:t> </w:t>
      </w:r>
      <w:r w:rsidRPr="0097225C">
        <w:rPr>
          <w:b/>
          <w:bCs/>
        </w:rPr>
        <w:t>:</w:t>
      </w:r>
      <w:r w:rsidRPr="00497245">
        <w:t xml:space="preserve"> L’ensemble de l’équipe doit être sensibilisé aux particularités de la gouvernance des données autochtone</w:t>
      </w:r>
      <w:r w:rsidR="00906408">
        <w:t>s</w:t>
      </w:r>
      <w:r w:rsidRPr="00497245">
        <w:t xml:space="preserve">. Cette </w:t>
      </w:r>
      <w:r w:rsidR="00457B06">
        <w:t>démarche</w:t>
      </w:r>
      <w:r w:rsidRPr="00497245">
        <w:t xml:space="preserve"> peut prendre différentes formes, choisies en concertation avec les communautés concernées, afin de respecter les réalités et les besoins spécifiques de chaque projet.</w:t>
      </w:r>
      <w:r w:rsidR="7EB914EB">
        <w:t xml:space="preserve"> </w:t>
      </w:r>
      <w:r w:rsidR="00FE19B4">
        <w:t xml:space="preserve"> </w:t>
      </w:r>
      <w:r w:rsidR="00E46A93">
        <w:t>Des</w:t>
      </w:r>
      <w:r w:rsidR="00F22AE5">
        <w:t xml:space="preserve"> ressource</w:t>
      </w:r>
      <w:r w:rsidR="00E46A93">
        <w:t>s</w:t>
      </w:r>
      <w:r w:rsidR="00F22AE5">
        <w:t xml:space="preserve"> </w:t>
      </w:r>
      <w:r w:rsidR="00DF226A">
        <w:t>au sujet du territoire</w:t>
      </w:r>
      <w:r w:rsidR="00BD4DF3">
        <w:t xml:space="preserve">, comme </w:t>
      </w:r>
      <w:hyperlink r:id="rId26" w:history="1">
        <w:r w:rsidR="00A50E55" w:rsidRPr="00680313">
          <w:rPr>
            <w:rStyle w:val="Lienhypertexte"/>
          </w:rPr>
          <w:t>Native-Land.ca | O</w:t>
        </w:r>
        <w:bookmarkStart w:id="0" w:name="_Hlt226615538"/>
        <w:r w:rsidR="00A50E55" w:rsidRPr="00680313">
          <w:rPr>
            <w:rStyle w:val="Lienhypertexte"/>
          </w:rPr>
          <w:t>u</w:t>
        </w:r>
        <w:bookmarkEnd w:id="0"/>
        <w:r w:rsidR="00A50E55" w:rsidRPr="00680313">
          <w:rPr>
            <w:rStyle w:val="Lienhypertexte"/>
          </w:rPr>
          <w:t>r home on native land</w:t>
        </w:r>
      </w:hyperlink>
      <w:r w:rsidR="00A50E55" w:rsidRPr="00A50E55">
        <w:t xml:space="preserve"> </w:t>
      </w:r>
      <w:r w:rsidR="00F22AE5">
        <w:t>peu</w:t>
      </w:r>
      <w:r w:rsidR="00E46A93">
        <w:t>vent</w:t>
      </w:r>
      <w:r w:rsidR="00F22AE5">
        <w:t xml:space="preserve"> </w:t>
      </w:r>
      <w:r w:rsidR="00A9758E" w:rsidRPr="00AF2B1E">
        <w:t>notamment être mobilisées à cet effet.</w:t>
      </w:r>
    </w:p>
    <w:p w14:paraId="064B160F" w14:textId="77777777" w:rsidR="00457B06" w:rsidRPr="00A50E55" w:rsidRDefault="00457B06" w:rsidP="00E8695C"/>
    <w:p w14:paraId="72DF4DA8" w14:textId="10E144AD" w:rsidR="00072FFC" w:rsidRPr="00E66A99" w:rsidRDefault="00680313" w:rsidP="00072FFC">
      <w:r>
        <w:rPr>
          <w:b/>
          <w:bCs/>
        </w:rPr>
        <w:t>Q</w:t>
      </w:r>
      <w:r w:rsidR="00072FFC" w:rsidRPr="00E66A99">
        <w:rPr>
          <w:b/>
          <w:bCs/>
        </w:rPr>
        <w:t>uestion</w:t>
      </w:r>
      <w:r>
        <w:rPr>
          <w:b/>
          <w:bCs/>
        </w:rPr>
        <w:t xml:space="preserve"> 2 :</w:t>
      </w:r>
      <w:r w:rsidR="00072FFC">
        <w:t xml:space="preserve"> </w:t>
      </w:r>
      <w:r w:rsidR="00D5569C" w:rsidRPr="00D5569C">
        <w:t>Les données recueillies en contexte autochtone appartiennent aux communautés, que cette propriété soit exercée à l’échelle individuelle ou collective</w:t>
      </w:r>
      <w:r w:rsidR="00072FFC" w:rsidRPr="00E66A99">
        <w:t xml:space="preserve">. Celles-ci incluent les savoirs traditionnels qui peuvent être recueillis lors d’un entretien. </w:t>
      </w:r>
      <w:bookmarkStart w:id="1" w:name="_Hlk122356123"/>
      <w:r w:rsidR="00072FFC" w:rsidRPr="00E66A99">
        <w:t>Comment gérerez-vous les questions de propriété intellectuelle?</w:t>
      </w:r>
      <w:bookmarkEnd w:id="1"/>
    </w:p>
    <w:p w14:paraId="7BB31752" w14:textId="05C81FEE" w:rsidR="00072FFC" w:rsidRPr="00E66A99" w:rsidRDefault="00072FFC" w:rsidP="00072FFC">
      <w:r w:rsidRPr="00E66A99">
        <w:rPr>
          <w:b/>
          <w:bCs/>
        </w:rPr>
        <w:t>Exemple de réponse</w:t>
      </w:r>
      <w:r w:rsidR="00721C5A">
        <w:rPr>
          <w:b/>
          <w:bCs/>
        </w:rPr>
        <w:t xml:space="preserve"> </w:t>
      </w:r>
      <w:r w:rsidRPr="00E66A99">
        <w:rPr>
          <w:b/>
          <w:bCs/>
        </w:rPr>
        <w:t>:</w:t>
      </w:r>
      <w:r w:rsidRPr="00E66A99">
        <w:t xml:space="preserve"> Une entente avec les partenaires autochtones</w:t>
      </w:r>
      <w:r w:rsidR="001A587E">
        <w:t>,</w:t>
      </w:r>
      <w:r w:rsidRPr="00E66A99">
        <w:t xml:space="preserve"> validée par le Bureau de liaison Université-Milieu, a été signée entre toutes les parties prenantes qui participent au projet.</w:t>
      </w:r>
    </w:p>
    <w:p w14:paraId="32BF8DD1" w14:textId="6570CE3C" w:rsidR="00072FFC" w:rsidRPr="00E66A99" w:rsidRDefault="00072FFC" w:rsidP="00072FFC">
      <w:r w:rsidRPr="00E66A99">
        <w:rPr>
          <w:b/>
          <w:bCs/>
        </w:rPr>
        <w:t>Directives</w:t>
      </w:r>
      <w:r w:rsidR="00721C5A">
        <w:rPr>
          <w:b/>
          <w:bCs/>
        </w:rPr>
        <w:t xml:space="preserve"> </w:t>
      </w:r>
      <w:r w:rsidRPr="00E66A99">
        <w:rPr>
          <w:b/>
          <w:bCs/>
        </w:rPr>
        <w:t>:</w:t>
      </w:r>
      <w:r w:rsidRPr="00E66A99">
        <w:t xml:space="preserve"> Dans un esprit de respect et de réconciliation, il est recommandé d’établir des ententes claires avec les communautés, quel que soit le type de recherche mené</w:t>
      </w:r>
      <w:r w:rsidR="001A587E">
        <w:t>e</w:t>
      </w:r>
      <w:r w:rsidRPr="00E66A99">
        <w:t>. Il est également essentiel d’impliquer les communautés dans tout développement ou application découlant du projet de recherche.</w:t>
      </w:r>
      <w:r w:rsidR="005E7D2D" w:rsidRPr="005E7D2D">
        <w:t xml:space="preserve"> </w:t>
      </w:r>
      <w:r w:rsidR="005E7D2D" w:rsidRPr="005E7D2D">
        <w:t>La question de la gestion des données sera abordée plus tard.</w:t>
      </w:r>
    </w:p>
    <w:p w14:paraId="79B0624A" w14:textId="77777777" w:rsidR="00072FFC" w:rsidRDefault="00072FFC" w:rsidP="00072FFC">
      <w:r w:rsidRPr="00E66A99">
        <w:t xml:space="preserve">Le respect des règlements et des lois sur la protection de la vie privée qui peuvent imposer des restrictions de contenu dans les données devrait faire l’objet de discussions avec le Bureau de la recherche, le </w:t>
      </w:r>
      <w:hyperlink r:id="rId27" w:history="1">
        <w:r w:rsidRPr="00BD4CAC">
          <w:rPr>
            <w:rStyle w:val="Lienhypertexte"/>
          </w:rPr>
          <w:t>Bureau de liaison Université-Milieu</w:t>
        </w:r>
      </w:hyperlink>
      <w:r w:rsidRPr="00E66A99">
        <w:t xml:space="preserve"> ou le </w:t>
      </w:r>
      <w:hyperlink r:id="rId28" w:history="1">
        <w:r w:rsidRPr="00BD4CAC">
          <w:rPr>
            <w:rStyle w:val="Lienhypertexte"/>
          </w:rPr>
          <w:t>Bureau du droit d’auteur</w:t>
        </w:r>
      </w:hyperlink>
      <w:r w:rsidRPr="00E66A99">
        <w:t>.</w:t>
      </w:r>
      <w:r w:rsidRPr="00247813">
        <w:t xml:space="preserve"> </w:t>
      </w:r>
    </w:p>
    <w:p w14:paraId="26F5B4EF" w14:textId="77777777" w:rsidR="00072FFC" w:rsidRPr="00497245" w:rsidRDefault="00072FFC" w:rsidP="00E8695C"/>
    <w:p w14:paraId="2837129C" w14:textId="40B01509" w:rsidR="00E8695C" w:rsidRDefault="00CE638A" w:rsidP="00E8695C">
      <w:r>
        <w:rPr>
          <w:b/>
          <w:bCs/>
        </w:rPr>
        <w:t>Q</w:t>
      </w:r>
      <w:r w:rsidR="00E8695C" w:rsidRPr="00F2504C">
        <w:rPr>
          <w:b/>
          <w:bCs/>
        </w:rPr>
        <w:t>uestion</w:t>
      </w:r>
      <w:r>
        <w:rPr>
          <w:b/>
          <w:bCs/>
        </w:rPr>
        <w:t xml:space="preserve"> 3</w:t>
      </w:r>
      <w:r w:rsidR="00721C5A">
        <w:rPr>
          <w:b/>
          <w:bCs/>
        </w:rPr>
        <w:t xml:space="preserve"> </w:t>
      </w:r>
      <w:r w:rsidR="00E8695C" w:rsidRPr="00756AF9">
        <w:rPr>
          <w:b/>
          <w:bCs/>
        </w:rPr>
        <w:t xml:space="preserve">: </w:t>
      </w:r>
      <w:bookmarkStart w:id="2" w:name="_Hlk122356151"/>
      <w:r w:rsidR="003D0965">
        <w:t>Qu</w:t>
      </w:r>
      <w:r w:rsidR="00E8695C">
        <w:t>i sera responsable de la gestion des données de ce projet pendant et après le projet</w:t>
      </w:r>
      <w:r w:rsidR="00BA6F54">
        <w:t>? I</w:t>
      </w:r>
      <w:r w:rsidR="00E8695C">
        <w:t>ndiquez quelles seront le</w:t>
      </w:r>
      <w:r w:rsidR="00A44748">
        <w:t>ur</w:t>
      </w:r>
      <w:r w:rsidR="00E8695C">
        <w:t>s principales tâches.</w:t>
      </w:r>
      <w:bookmarkEnd w:id="2"/>
      <w:r w:rsidR="00E8695C">
        <w:t xml:space="preserve"> </w:t>
      </w:r>
    </w:p>
    <w:p w14:paraId="63D1A830" w14:textId="71216E0F" w:rsidR="00E8695C" w:rsidRPr="005F52ED" w:rsidRDefault="00E8695C" w:rsidP="00E8695C">
      <w:r w:rsidRPr="00F2504C">
        <w:rPr>
          <w:b/>
          <w:bCs/>
        </w:rPr>
        <w:t>Exemple de réponse</w:t>
      </w:r>
      <w:r w:rsidR="00721C5A">
        <w:rPr>
          <w:b/>
          <w:bCs/>
        </w:rPr>
        <w:t xml:space="preserve"> </w:t>
      </w:r>
      <w:r w:rsidRPr="00756AF9">
        <w:rPr>
          <w:b/>
          <w:bCs/>
        </w:rPr>
        <w:t>:</w:t>
      </w:r>
      <w:r>
        <w:t xml:space="preserve"> (1) La chercheuse </w:t>
      </w:r>
      <w:r w:rsidRPr="005F52ED">
        <w:t xml:space="preserve">principale et le </w:t>
      </w:r>
      <w:proofErr w:type="spellStart"/>
      <w:r w:rsidRPr="005F52ED">
        <w:t>cochercheur</w:t>
      </w:r>
      <w:proofErr w:type="spellEnd"/>
      <w:r w:rsidRPr="005F52ED">
        <w:t xml:space="preserve"> autochtone </w:t>
      </w:r>
      <w:r>
        <w:t>sont r</w:t>
      </w:r>
      <w:r w:rsidRPr="005F52ED">
        <w:t xml:space="preserve">esponsables de mettre à jour la documentation qui accompagne le projet de recherche et veillent à la formation des membres de l’équipe. Les nouvelles personnes dans l’équipe </w:t>
      </w:r>
      <w:r w:rsidRPr="00497245">
        <w:t xml:space="preserve">doivent être formées à la gouvernance des données autochtones, lire le plan de gestion de donnée et </w:t>
      </w:r>
      <w:r w:rsidRPr="005F52ED">
        <w:t xml:space="preserve">s’engager à le respecter. </w:t>
      </w:r>
    </w:p>
    <w:p w14:paraId="7D2E1825" w14:textId="77777777" w:rsidR="00E8695C" w:rsidRPr="005F52ED" w:rsidRDefault="00E8695C" w:rsidP="00E8695C">
      <w:r>
        <w:t xml:space="preserve">(2) </w:t>
      </w:r>
      <w:r w:rsidRPr="005F52ED">
        <w:t>Il y aura un point statutaire sur la gestion des données lors des réunions d’équipe et les rencontres avec les partenaires.</w:t>
      </w:r>
    </w:p>
    <w:p w14:paraId="6C61340E" w14:textId="418C28AC" w:rsidR="00E8695C" w:rsidRDefault="00E8695C" w:rsidP="00E8695C">
      <w:pPr>
        <w:rPr>
          <w:b/>
          <w:bCs/>
        </w:rPr>
      </w:pPr>
      <w:r>
        <w:lastRenderedPageBreak/>
        <w:t xml:space="preserve">(3) </w:t>
      </w:r>
      <w:r w:rsidRPr="005F52ED">
        <w:t>L</w:t>
      </w:r>
      <w:r w:rsidR="00BC21D2">
        <w:t>a</w:t>
      </w:r>
      <w:r w:rsidRPr="005F52ED">
        <w:t xml:space="preserve"> chercheu</w:t>
      </w:r>
      <w:r w:rsidR="00BC21D2">
        <w:t>se</w:t>
      </w:r>
      <w:r w:rsidRPr="005F52ED">
        <w:t xml:space="preserve"> principal</w:t>
      </w:r>
      <w:r w:rsidR="00BC21D2">
        <w:t>e</w:t>
      </w:r>
      <w:r w:rsidRPr="005F52ED">
        <w:t xml:space="preserve"> sera responsable de donner les accès à son équipe, l</w:t>
      </w:r>
      <w:r w:rsidR="00BC21D2">
        <w:t>e</w:t>
      </w:r>
      <w:r w:rsidRPr="005F52ED">
        <w:t xml:space="preserve"> </w:t>
      </w:r>
      <w:proofErr w:type="spellStart"/>
      <w:r w:rsidRPr="005F52ED">
        <w:t>cochercheu</w:t>
      </w:r>
      <w:r w:rsidR="00BC21D2">
        <w:t>r</w:t>
      </w:r>
      <w:proofErr w:type="spellEnd"/>
      <w:r w:rsidRPr="005F52ED">
        <w:t xml:space="preserve"> autochtone veillera sur les accès communautaires. Le département </w:t>
      </w:r>
      <w:r>
        <w:t>des technologies de l’établissement veillera à sauvegarder les nouvelles données chaque jour.</w:t>
      </w:r>
    </w:p>
    <w:p w14:paraId="550B511C" w14:textId="75EFE55E" w:rsidR="00E8695C" w:rsidRDefault="00E8695C" w:rsidP="00E8695C">
      <w:r w:rsidRPr="00F2504C">
        <w:rPr>
          <w:b/>
          <w:bCs/>
        </w:rPr>
        <w:t>Directives</w:t>
      </w:r>
      <w:r w:rsidR="00721C5A">
        <w:rPr>
          <w:b/>
          <w:bCs/>
        </w:rPr>
        <w:t xml:space="preserve"> </w:t>
      </w:r>
      <w:r w:rsidRPr="00547210">
        <w:rPr>
          <w:b/>
          <w:bCs/>
        </w:rPr>
        <w:t>:</w:t>
      </w:r>
      <w:r w:rsidR="009D436D">
        <w:rPr>
          <w:b/>
          <w:bCs/>
        </w:rPr>
        <w:t xml:space="preserve"> </w:t>
      </w:r>
      <w:r w:rsidR="00F11F66" w:rsidRPr="00F11F66">
        <w:t>Votre plan de gestion des données présente les principales activités liées à la gestion des données dans le cadre de votre projet. Précisez les personnes responsables de leur mise en œuvre. Vous pouvez également y inclure le calendrier associé à ces responsabilités ainsi que toute formation nécessaire pour préparer le personnel à assumer ces fonctions.</w:t>
      </w:r>
    </w:p>
    <w:p w14:paraId="2E339569" w14:textId="77777777" w:rsidR="00E8695C" w:rsidRDefault="00E8695C" w:rsidP="00E8695C"/>
    <w:p w14:paraId="37118BCB" w14:textId="1E1E4EAB" w:rsidR="00E8695C" w:rsidRPr="00EE7CCF" w:rsidRDefault="00CE638A" w:rsidP="00E8695C">
      <w:r>
        <w:rPr>
          <w:b/>
          <w:bCs/>
        </w:rPr>
        <w:t>Q</w:t>
      </w:r>
      <w:r w:rsidR="00E8695C" w:rsidRPr="30CCF6B5">
        <w:rPr>
          <w:b/>
          <w:bCs/>
        </w:rPr>
        <w:t>uestio</w:t>
      </w:r>
      <w:r w:rsidR="00E8695C" w:rsidRPr="005E54F8">
        <w:rPr>
          <w:b/>
          <w:bCs/>
        </w:rPr>
        <w:t>n</w:t>
      </w:r>
      <w:r w:rsidR="00721C5A" w:rsidRPr="005E54F8">
        <w:rPr>
          <w:b/>
          <w:bCs/>
        </w:rPr>
        <w:t xml:space="preserve"> </w:t>
      </w:r>
      <w:r w:rsidR="0060792A" w:rsidRPr="005E54F8">
        <w:rPr>
          <w:b/>
          <w:bCs/>
        </w:rPr>
        <w:t>4</w:t>
      </w:r>
      <w:r>
        <w:t> :</w:t>
      </w:r>
      <w:r w:rsidR="003D0965">
        <w:t xml:space="preserve"> </w:t>
      </w:r>
      <w:r w:rsidR="005E54F8" w:rsidRPr="005E54F8">
        <w:t>Quelles mesures mettrez-vous en place pour assurer la gestion continue des données en cas de changements importants dans l’équipe, notamment lors d’un changement de chercheuse principale ou de chercheur principal?</w:t>
      </w:r>
    </w:p>
    <w:p w14:paraId="480927FF" w14:textId="555ABD09" w:rsidR="00E8695C" w:rsidRPr="00EE7CCF" w:rsidRDefault="00E8695C" w:rsidP="00E8695C">
      <w:r w:rsidRPr="00EE7CCF">
        <w:rPr>
          <w:b/>
          <w:bCs/>
        </w:rPr>
        <w:t>Exemple de réponse</w:t>
      </w:r>
      <w:r w:rsidR="00721C5A">
        <w:rPr>
          <w:b/>
          <w:bCs/>
        </w:rPr>
        <w:t xml:space="preserve"> </w:t>
      </w:r>
      <w:r w:rsidRPr="00EE7CCF">
        <w:rPr>
          <w:b/>
          <w:bCs/>
        </w:rPr>
        <w:t>:</w:t>
      </w:r>
      <w:r w:rsidRPr="00EE7CCF">
        <w:t xml:space="preserve"> Un membre de l’équipe de recherche et une personne de la communauté ont été désigné</w:t>
      </w:r>
      <w:r w:rsidR="00245366">
        <w:t>s</w:t>
      </w:r>
      <w:r w:rsidRPr="00EE7CCF">
        <w:t xml:space="preserve"> comme substituts aux personnes responsables de la gestion des données.</w:t>
      </w:r>
    </w:p>
    <w:p w14:paraId="58E4F6A0" w14:textId="1471097B" w:rsidR="00E8695C" w:rsidRDefault="00E8695C" w:rsidP="00E8695C">
      <w:r w:rsidRPr="00EE7CCF">
        <w:rPr>
          <w:b/>
          <w:bCs/>
        </w:rPr>
        <w:t>Directives</w:t>
      </w:r>
      <w:r w:rsidR="00721C5A">
        <w:rPr>
          <w:b/>
          <w:bCs/>
        </w:rPr>
        <w:t xml:space="preserve"> </w:t>
      </w:r>
      <w:r w:rsidRPr="00EE7CCF">
        <w:rPr>
          <w:b/>
          <w:bCs/>
        </w:rPr>
        <w:t>:</w:t>
      </w:r>
      <w:r w:rsidRPr="00EE7CCF">
        <w:t xml:space="preserve"> </w:t>
      </w:r>
      <w:r w:rsidR="00C159BE" w:rsidRPr="00C159BE">
        <w:t xml:space="preserve">Indiquez une stratégie de planification de la relève dans l’éventualité où une ou plusieurs personnes responsables des données quittent le projet (ex.: une étudiante ou un étudiant aux cycles supérieurs qui quitte après l’obtention de son diplôme, une personne aînée indisponible). Décrivez le processus à suivre dans l’éventualité où la chercheuse principale ou le chercheur principal quitte le projet. Dans certains cas, une </w:t>
      </w:r>
      <w:proofErr w:type="spellStart"/>
      <w:r w:rsidR="00C159BE" w:rsidRPr="00C159BE">
        <w:t>cochercheuse</w:t>
      </w:r>
      <w:proofErr w:type="spellEnd"/>
      <w:r w:rsidR="00C159BE" w:rsidRPr="00C159BE">
        <w:t xml:space="preserve"> ou un </w:t>
      </w:r>
      <w:proofErr w:type="spellStart"/>
      <w:r w:rsidR="00C159BE" w:rsidRPr="00C159BE">
        <w:t>cochercheur</w:t>
      </w:r>
      <w:proofErr w:type="spellEnd"/>
      <w:r w:rsidR="00C159BE" w:rsidRPr="00C159BE">
        <w:t>, ou le département ou la division qui supervise cette recherche en assumera la responsabilité.</w:t>
      </w:r>
    </w:p>
    <w:p w14:paraId="4EDB68DE" w14:textId="77777777" w:rsidR="00C159BE" w:rsidRDefault="00C159BE" w:rsidP="00E8695C"/>
    <w:p w14:paraId="55EBAC1B" w14:textId="327C9DED" w:rsidR="00320FEE" w:rsidRDefault="32FF7ADB" w:rsidP="00DD4C54">
      <w:pPr>
        <w:pStyle w:val="Titre1"/>
        <w:numPr>
          <w:ilvl w:val="0"/>
          <w:numId w:val="5"/>
        </w:numPr>
      </w:pPr>
      <w:r>
        <w:t>Relation aux données</w:t>
      </w:r>
      <w:r w:rsidR="00AB2866">
        <w:t>, éthique</w:t>
      </w:r>
      <w:r>
        <w:t xml:space="preserve"> et </w:t>
      </w:r>
      <w:r w:rsidR="0095505C">
        <w:t>collecte</w:t>
      </w:r>
    </w:p>
    <w:p w14:paraId="799A8483" w14:textId="560ACF98" w:rsidR="00282B5E" w:rsidRPr="00282B5E" w:rsidRDefault="00282B5E" w:rsidP="00282B5E">
      <w:pPr>
        <w:rPr>
          <w:i/>
          <w:iCs/>
        </w:rPr>
      </w:pPr>
      <w:r w:rsidRPr="00282B5E">
        <w:rPr>
          <w:i/>
          <w:iCs/>
        </w:rPr>
        <w:t>Cette section traite des questions relatives à la relation qu’ont les partenaires autochtones avec les données de recherche afin d’en comprendre l’importance et de soutenir l’autodétermination des Nations partenaires. Cela inclut les méthodes de collecte de données, leurs différents types, les formats de fichiers, les conventions de nommage et l’organisation des données.</w:t>
      </w:r>
    </w:p>
    <w:p w14:paraId="3C111350" w14:textId="77CACD63" w:rsidR="000F0E6A" w:rsidRPr="00D66230" w:rsidRDefault="00282B5E" w:rsidP="00282B5E">
      <w:pPr>
        <w:rPr>
          <w:i/>
          <w:iCs/>
          <w:color w:val="FF0000"/>
        </w:rPr>
      </w:pPr>
      <w:r w:rsidRPr="00282B5E">
        <w:rPr>
          <w:i/>
          <w:iCs/>
        </w:rPr>
        <w:t>Les données relatives aux communautés autochtones peuvent comprendre</w:t>
      </w:r>
      <w:r>
        <w:rPr>
          <w:i/>
          <w:iCs/>
        </w:rPr>
        <w:t xml:space="preserve"> </w:t>
      </w:r>
      <w:r w:rsidR="00647223" w:rsidRPr="00D66230">
        <w:rPr>
          <w:i/>
          <w:iCs/>
        </w:rPr>
        <w:t>:</w:t>
      </w:r>
    </w:p>
    <w:p w14:paraId="063087E3" w14:textId="4E8F8783" w:rsidR="00AD4F22" w:rsidRPr="00F838D2" w:rsidRDefault="00F838D2" w:rsidP="00AD4F22">
      <w:r w:rsidRPr="00F838D2">
        <w:t>« </w:t>
      </w:r>
      <w:r w:rsidR="00AD4F22" w:rsidRPr="00F838D2">
        <w:t>1. L’information personnelle, telle qu’un dossier médical ou scolaire ;</w:t>
      </w:r>
    </w:p>
    <w:p w14:paraId="0ED9B7A1" w14:textId="4FE60A7F" w:rsidR="00AD4F22" w:rsidRPr="00F838D2" w:rsidRDefault="00AD4F22" w:rsidP="00AD4F22">
      <w:pPr>
        <w:rPr>
          <w:vanish/>
          <w:specVanish/>
        </w:rPr>
      </w:pPr>
      <w:r w:rsidRPr="00F838D2">
        <w:t xml:space="preserve">2. L’information administrative, telle </w:t>
      </w:r>
      <w:r w:rsidR="00F838D2" w:rsidRPr="00F838D2">
        <w:t xml:space="preserve">[…] </w:t>
      </w:r>
      <w:r w:rsidR="00A318C1" w:rsidRPr="00F838D2">
        <w:t>qu’</w:t>
      </w:r>
      <w:r w:rsidRPr="00F838D2">
        <w:t>un rapport financier ou un procès-verbal ;</w:t>
      </w:r>
    </w:p>
    <w:p w14:paraId="3649F538" w14:textId="77777777" w:rsidR="00F838D2" w:rsidRPr="00F838D2" w:rsidRDefault="00F838D2" w:rsidP="00AD4F22">
      <w:r w:rsidRPr="00F838D2">
        <w:t xml:space="preserve"> </w:t>
      </w:r>
    </w:p>
    <w:p w14:paraId="51665CC0" w14:textId="472D7763" w:rsidR="00AD4F22" w:rsidRPr="00F838D2" w:rsidRDefault="00AD4F22" w:rsidP="00AD4F22">
      <w:r w:rsidRPr="00F838D2">
        <w:t>3. L’information culturelle et traditionnelle qui comprend la langue, les cérémonies, les contes et légendes, les chants, les savoir-faire traditionnels, y compris la médecine et la guérison traditionnelles, etc. ;</w:t>
      </w:r>
    </w:p>
    <w:p w14:paraId="5F01139B" w14:textId="74C48047" w:rsidR="00AD4F22" w:rsidRPr="00F838D2" w:rsidRDefault="00AD4F22" w:rsidP="00AD4F22">
      <w:r w:rsidRPr="00F838D2">
        <w:t xml:space="preserve">4. L’information sur le territoire, les ressources et l’environnement, telle que les connaissances détenues sur le monde végétal et animal, la cartographie et les savoirs concernant la chasse, la pêche, la </w:t>
      </w:r>
      <w:r w:rsidR="0095505C">
        <w:t>collecte</w:t>
      </w:r>
      <w:r w:rsidRPr="00F838D2">
        <w:t xml:space="preserve"> et le piégeage.</w:t>
      </w:r>
      <w:r w:rsidR="00F838D2" w:rsidRPr="00F838D2">
        <w:t> »</w:t>
      </w:r>
    </w:p>
    <w:p w14:paraId="2FEE58DB" w14:textId="17C20ADC" w:rsidR="00F838D2" w:rsidRPr="00D66230" w:rsidRDefault="00695836" w:rsidP="00AD4F22">
      <w:pPr>
        <w:rPr>
          <w:i/>
          <w:iCs/>
        </w:rPr>
      </w:pPr>
      <w:r w:rsidRPr="00D66230">
        <w:rPr>
          <w:i/>
          <w:iCs/>
        </w:rPr>
        <w:t>Extrait</w:t>
      </w:r>
      <w:r w:rsidR="00F838D2" w:rsidRPr="00D66230">
        <w:rPr>
          <w:i/>
          <w:iCs/>
        </w:rPr>
        <w:t xml:space="preserve"> de : </w:t>
      </w:r>
      <w:hyperlink r:id="rId29" w:history="1">
        <w:r w:rsidR="008C3696" w:rsidRPr="00D66230">
          <w:rPr>
            <w:rStyle w:val="Lienhypertexte"/>
            <w:i/>
            <w:iCs/>
          </w:rPr>
          <w:t>Cadre de référence sur la gouvernance de l’information des Premières Nations au Québec</w:t>
        </w:r>
      </w:hyperlink>
      <w:r w:rsidR="008C3696" w:rsidRPr="00D66230">
        <w:rPr>
          <w:i/>
          <w:iCs/>
        </w:rPr>
        <w:t xml:space="preserve">  </w:t>
      </w:r>
    </w:p>
    <w:p w14:paraId="40119CE6" w14:textId="58A2EEFD" w:rsidR="00996C6D" w:rsidRPr="00D66230" w:rsidRDefault="00996C6D" w:rsidP="00996C6D">
      <w:pPr>
        <w:rPr>
          <w:i/>
          <w:iCs/>
        </w:rPr>
      </w:pPr>
      <w:r w:rsidRPr="00D66230">
        <w:rPr>
          <w:i/>
          <w:iCs/>
        </w:rPr>
        <w:lastRenderedPageBreak/>
        <w:t xml:space="preserve">Ces données peuvent être conservées dans des archives gérées par des </w:t>
      </w:r>
      <w:r w:rsidR="007E217F" w:rsidRPr="00D66230">
        <w:rPr>
          <w:i/>
          <w:iCs/>
        </w:rPr>
        <w:t>organisation</w:t>
      </w:r>
      <w:r w:rsidR="00456BD0" w:rsidRPr="00D66230">
        <w:rPr>
          <w:i/>
          <w:iCs/>
        </w:rPr>
        <w:t>s</w:t>
      </w:r>
      <w:r w:rsidRPr="00D66230">
        <w:rPr>
          <w:i/>
          <w:iCs/>
        </w:rPr>
        <w:t xml:space="preserve"> non autochtones, telles que des universités ou des musées.</w:t>
      </w:r>
    </w:p>
    <w:p w14:paraId="0066B7B4" w14:textId="6C68AC50" w:rsidR="008A1C8B" w:rsidRPr="00D66230" w:rsidRDefault="008A1C8B" w:rsidP="008A1C8B">
      <w:pPr>
        <w:rPr>
          <w:i/>
          <w:iCs/>
          <w:color w:val="FF0000"/>
        </w:rPr>
      </w:pPr>
      <w:r w:rsidRPr="00D66230">
        <w:rPr>
          <w:i/>
          <w:iCs/>
        </w:rPr>
        <w:t xml:space="preserve">Pour toute question d’ordre éthique, les chercheuses et chercheurs sont invités à communiquer avec les </w:t>
      </w:r>
      <w:hyperlink r:id="rId30" w:history="1">
        <w:r w:rsidRPr="00D66230">
          <w:rPr>
            <w:rStyle w:val="Lienhypertexte"/>
            <w:i/>
            <w:iCs/>
          </w:rPr>
          <w:t>Comités d’éthique de la recherche avec des êtres humains de l’Université Laval</w:t>
        </w:r>
      </w:hyperlink>
      <w:r w:rsidRPr="00D66230">
        <w:rPr>
          <w:i/>
          <w:iCs/>
        </w:rPr>
        <w:t xml:space="preserve"> (CÉRUL) ou l’équipe de l</w:t>
      </w:r>
      <w:r w:rsidR="00B33DEC" w:rsidRPr="00D66230">
        <w:rPr>
          <w:i/>
          <w:iCs/>
        </w:rPr>
        <w:t>’</w:t>
      </w:r>
      <w:r w:rsidRPr="00D66230">
        <w:rPr>
          <w:i/>
          <w:iCs/>
        </w:rPr>
        <w:t>équité, la diversité et l</w:t>
      </w:r>
      <w:r w:rsidR="00B33DEC" w:rsidRPr="00D66230">
        <w:rPr>
          <w:i/>
          <w:iCs/>
        </w:rPr>
        <w:t>’</w:t>
      </w:r>
      <w:r w:rsidRPr="00D66230">
        <w:rPr>
          <w:i/>
          <w:iCs/>
        </w:rPr>
        <w:t>inclusion à l</w:t>
      </w:r>
      <w:r w:rsidR="00B33DEC" w:rsidRPr="00D66230">
        <w:rPr>
          <w:i/>
          <w:iCs/>
        </w:rPr>
        <w:t>’</w:t>
      </w:r>
      <w:r w:rsidRPr="00D66230">
        <w:rPr>
          <w:i/>
          <w:iCs/>
        </w:rPr>
        <w:t>Université Laval</w:t>
      </w:r>
      <w:r w:rsidR="00D66230" w:rsidRPr="00D66230">
        <w:rPr>
          <w:i/>
          <w:iCs/>
        </w:rPr>
        <w:t xml:space="preserve"> à l’adresse </w:t>
      </w:r>
      <w:hyperlink r:id="rId31" w:history="1">
        <w:r w:rsidRPr="00D66230">
          <w:rPr>
            <w:rStyle w:val="Lienhypertexte"/>
            <w:i/>
            <w:iCs/>
          </w:rPr>
          <w:t>edi-recherche@vrr.ulaval.ca</w:t>
        </w:r>
      </w:hyperlink>
      <w:r w:rsidR="00D66230" w:rsidRPr="00D66230">
        <w:rPr>
          <w:i/>
          <w:iCs/>
        </w:rPr>
        <w:t>.</w:t>
      </w:r>
    </w:p>
    <w:p w14:paraId="1A94CF8A" w14:textId="77777777" w:rsidR="0032320A" w:rsidRPr="0032320A" w:rsidRDefault="0032320A" w:rsidP="00DD4C54">
      <w:pPr>
        <w:rPr>
          <w:rStyle w:val="rynqvb"/>
          <w:color w:val="FF0000"/>
        </w:rPr>
      </w:pPr>
    </w:p>
    <w:p w14:paraId="68337755" w14:textId="21C3936A" w:rsidR="00932845" w:rsidRDefault="00D66230" w:rsidP="00932845">
      <w:r>
        <w:rPr>
          <w:b/>
          <w:bCs/>
        </w:rPr>
        <w:t>Q</w:t>
      </w:r>
      <w:r w:rsidR="002B94DD" w:rsidRPr="00BC5682">
        <w:rPr>
          <w:b/>
          <w:bCs/>
        </w:rPr>
        <w:t>uestion</w:t>
      </w:r>
      <w:r>
        <w:rPr>
          <w:b/>
          <w:bCs/>
        </w:rPr>
        <w:t xml:space="preserve"> 5 :</w:t>
      </w:r>
      <w:r w:rsidR="00BC5682">
        <w:t xml:space="preserve"> P</w:t>
      </w:r>
      <w:r w:rsidR="54BCC5ED" w:rsidRPr="00BC5682">
        <w:t>our vos partenaires</w:t>
      </w:r>
      <w:r w:rsidR="54BCC5ED">
        <w:t xml:space="preserve"> autochtones, que sont les données autochtones? Quelle relation </w:t>
      </w:r>
      <w:r w:rsidR="001B76DA" w:rsidRPr="001B76DA">
        <w:t>entretiennent-ils</w:t>
      </w:r>
      <w:r w:rsidR="00082837">
        <w:t xml:space="preserve"> </w:t>
      </w:r>
      <w:r w:rsidR="54BCC5ED">
        <w:t xml:space="preserve">avec les données qui </w:t>
      </w:r>
      <w:r w:rsidR="07834A94">
        <w:t>seront récolté</w:t>
      </w:r>
      <w:r w:rsidR="00A62ABD">
        <w:t>e</w:t>
      </w:r>
      <w:r w:rsidR="07834A94">
        <w:t>s dans le cadre de ce projet</w:t>
      </w:r>
      <w:r w:rsidR="54BCC5ED">
        <w:t>?</w:t>
      </w:r>
    </w:p>
    <w:p w14:paraId="04FE4367" w14:textId="5037E403" w:rsidR="00D52B15" w:rsidRPr="00BC4113" w:rsidRDefault="00D52B15" w:rsidP="00D52B15">
      <w:pPr>
        <w:rPr>
          <w:b/>
          <w:bCs/>
        </w:rPr>
      </w:pPr>
      <w:r w:rsidRPr="00BC4113">
        <w:rPr>
          <w:b/>
          <w:bCs/>
        </w:rPr>
        <w:t>Exemple de réponse</w:t>
      </w:r>
      <w:r w:rsidR="00721C5A">
        <w:rPr>
          <w:b/>
          <w:bCs/>
        </w:rPr>
        <w:t xml:space="preserve"> </w:t>
      </w:r>
      <w:r w:rsidRPr="00BC4113">
        <w:rPr>
          <w:b/>
          <w:bCs/>
        </w:rPr>
        <w:t>:</w:t>
      </w:r>
      <w:r w:rsidRPr="00BC4113">
        <w:t xml:space="preserve"> </w:t>
      </w:r>
      <w:hyperlink r:id="rId32" w:history="1">
        <w:r w:rsidR="001B76DA" w:rsidRPr="00C77F23">
          <w:rPr>
            <w:rStyle w:val="Lienhypertexte"/>
          </w:rPr>
          <w:t>U</w:t>
        </w:r>
        <w:r w:rsidRPr="00C77F23">
          <w:rPr>
            <w:rStyle w:val="Lienhypertexte"/>
          </w:rPr>
          <w:t>n projet de recherche</w:t>
        </w:r>
      </w:hyperlink>
      <w:r w:rsidRPr="00BC4113">
        <w:t xml:space="preserve"> visant à documenter les perches à </w:t>
      </w:r>
      <w:proofErr w:type="spellStart"/>
      <w:r w:rsidRPr="00BC4113">
        <w:t>Kuakushuakanashkuat</w:t>
      </w:r>
      <w:proofErr w:type="spellEnd"/>
      <w:r w:rsidRPr="00BC4113">
        <w:t xml:space="preserve"> ka </w:t>
      </w:r>
      <w:proofErr w:type="spellStart"/>
      <w:r w:rsidRPr="00BC4113">
        <w:t>tshamishiht</w:t>
      </w:r>
      <w:proofErr w:type="spellEnd"/>
      <w:r w:rsidRPr="00BC4113">
        <w:t xml:space="preserve"> – « Là où sont plantées les perches » – au sud du lac </w:t>
      </w:r>
      <w:proofErr w:type="spellStart"/>
      <w:r w:rsidRPr="00BC4113">
        <w:t>Matinipi</w:t>
      </w:r>
      <w:proofErr w:type="spellEnd"/>
      <w:r w:rsidRPr="00BC4113">
        <w:t xml:space="preserve"> </w:t>
      </w:r>
      <w:r w:rsidR="00881503" w:rsidRPr="00881503">
        <w:t>ne peut faire abstraction de l’importance historique</w:t>
      </w:r>
      <w:r w:rsidR="009D436D">
        <w:t xml:space="preserve"> du site </w:t>
      </w:r>
      <w:r w:rsidRPr="00BC4113">
        <w:t xml:space="preserve">comme lieu de rencontre </w:t>
      </w:r>
      <w:r w:rsidR="004B11D9">
        <w:t>ni</w:t>
      </w:r>
      <w:r w:rsidRPr="00BC4113">
        <w:t xml:space="preserve"> du contexte géographique qui explique pourquoi les Innus y plantaient leurs perches. </w:t>
      </w:r>
      <w:r w:rsidR="00386F09" w:rsidRPr="00BC4113">
        <w:t xml:space="preserve"> L’ensemble de ces données</w:t>
      </w:r>
      <w:r w:rsidR="00F82F31">
        <w:t xml:space="preserve"> </w:t>
      </w:r>
      <w:r w:rsidR="00F82F31" w:rsidRPr="00BC4113">
        <w:t>sont liées et sont considérées comme des données autochtones</w:t>
      </w:r>
      <w:r w:rsidR="009D4545" w:rsidRPr="00BC4113">
        <w:t xml:space="preserve"> : </w:t>
      </w:r>
      <w:r w:rsidR="00386F09" w:rsidRPr="00BC4113">
        <w:t xml:space="preserve">histoires orales, données </w:t>
      </w:r>
      <w:r w:rsidR="00352E6D" w:rsidRPr="00BC4113">
        <w:t>hydriques</w:t>
      </w:r>
      <w:r w:rsidR="00386F09" w:rsidRPr="00BC4113">
        <w:t xml:space="preserve">, </w:t>
      </w:r>
      <w:r w:rsidR="003766CC" w:rsidRPr="00BC4113">
        <w:t>images d’archives</w:t>
      </w:r>
      <w:r w:rsidR="009D4545" w:rsidRPr="00BC4113">
        <w:t xml:space="preserve">, </w:t>
      </w:r>
      <w:r w:rsidR="00E10F67" w:rsidRPr="00BC4113">
        <w:t xml:space="preserve">relevés de </w:t>
      </w:r>
      <w:r w:rsidR="00456BD0" w:rsidRPr="00F82F31">
        <w:t>s</w:t>
      </w:r>
      <w:r w:rsidR="00E10F67" w:rsidRPr="00BC4113">
        <w:t>onar à balayage latéral</w:t>
      </w:r>
      <w:r w:rsidR="00F82F31">
        <w:t>.</w:t>
      </w:r>
      <w:r w:rsidR="004D307A" w:rsidRPr="00BC4113">
        <w:t xml:space="preserve"> </w:t>
      </w:r>
    </w:p>
    <w:p w14:paraId="5FBFE544" w14:textId="551F1EEB" w:rsidR="00151200" w:rsidRPr="00F462EA" w:rsidRDefault="00151200" w:rsidP="00151200">
      <w:r w:rsidRPr="00D66230">
        <w:t>Narration et visualisation culturelle</w:t>
      </w:r>
      <w:r w:rsidRPr="00F462EA">
        <w:t> </w:t>
      </w:r>
      <w:r w:rsidRPr="009D436D">
        <w:rPr>
          <w:b/>
          <w:bCs/>
        </w:rPr>
        <w:t>:</w:t>
      </w:r>
      <w:r w:rsidRPr="00F462EA">
        <w:t xml:space="preserve"> Le </w:t>
      </w:r>
      <w:hyperlink r:id="rId33" w:history="1">
        <w:r w:rsidRPr="004B2BF3">
          <w:rPr>
            <w:rStyle w:val="Lienhypertexte"/>
          </w:rPr>
          <w:t>projet </w:t>
        </w:r>
        <w:proofErr w:type="spellStart"/>
        <w:r w:rsidRPr="004B2BF3">
          <w:rPr>
            <w:rStyle w:val="Lienhypertexte"/>
            <w:i/>
            <w:iCs/>
          </w:rPr>
          <w:t>Atchimostakanna</w:t>
        </w:r>
        <w:proofErr w:type="spellEnd"/>
      </w:hyperlink>
      <w:r w:rsidRPr="00F462EA">
        <w:t> en Alberta a développé un tableau de bord interactif culturel basé sur la narration visuelle pour représenter les données de manière significative et sécuritaire pour les Aînés, les femmes, les jeunes et les personnes 2ELGBTQQIA+</w:t>
      </w:r>
      <w:r w:rsidR="00F462EA" w:rsidRPr="00F462EA">
        <w:t>.</w:t>
      </w:r>
      <w:r w:rsidRPr="00F462EA">
        <w:t> </w:t>
      </w:r>
    </w:p>
    <w:p w14:paraId="6933879D" w14:textId="7577F3F7" w:rsidR="009F09FF" w:rsidRDefault="002B94DD" w:rsidP="009F09FF">
      <w:r w:rsidRPr="00F462EA">
        <w:rPr>
          <w:b/>
          <w:bCs/>
        </w:rPr>
        <w:t>Directives</w:t>
      </w:r>
      <w:r w:rsidR="00721C5A">
        <w:rPr>
          <w:b/>
          <w:bCs/>
        </w:rPr>
        <w:t xml:space="preserve"> </w:t>
      </w:r>
      <w:r w:rsidRPr="00F462EA">
        <w:rPr>
          <w:b/>
          <w:bCs/>
        </w:rPr>
        <w:t>:</w:t>
      </w:r>
      <w:r w:rsidRPr="00F462EA">
        <w:t xml:space="preserve"> </w:t>
      </w:r>
      <w:r w:rsidR="009F09FF">
        <w:t>Pour plusieurs communautés autochtones, les données ne sont pas simplement des informations abstraites, mais représentent un prolongement de soi. Elles sont intimement liées à l’identité, à la mémoire collective, au territoire et aux savoirs traditionnels. Une donnée qui quitte la communauté sans consentement ou contrôle peut être perçue comme une forme d’amputation symbolique.</w:t>
      </w:r>
    </w:p>
    <w:p w14:paraId="3907C458" w14:textId="78E675B0" w:rsidR="00932845" w:rsidRDefault="009F09FF" w:rsidP="009F09FF">
      <w:r>
        <w:t>Il est essentiel de s’asseoir avec les membres de la communauté pour identifier ensemble ce qui est considéré comme des données autochtones. Cette démarche permet de reconnaître leur expertise, de respecter leurs protocoles culturels et de coconstruire une approche éthique et respectueuse de la gestion des données.</w:t>
      </w:r>
    </w:p>
    <w:p w14:paraId="002E9B78" w14:textId="77777777" w:rsidR="009F09FF" w:rsidRDefault="009F09FF" w:rsidP="009F09FF">
      <w:pPr>
        <w:rPr>
          <w:rStyle w:val="rynqvb"/>
          <w:color w:val="FF0000"/>
        </w:rPr>
      </w:pPr>
    </w:p>
    <w:p w14:paraId="49A77F9E" w14:textId="6B69EFF0" w:rsidR="00932845" w:rsidRDefault="00D66230" w:rsidP="00932845">
      <w:r>
        <w:rPr>
          <w:b/>
          <w:bCs/>
        </w:rPr>
        <w:t>Q</w:t>
      </w:r>
      <w:r w:rsidR="00932845" w:rsidRPr="1F16C708">
        <w:rPr>
          <w:b/>
          <w:bCs/>
        </w:rPr>
        <w:t>uestion</w:t>
      </w:r>
      <w:r>
        <w:rPr>
          <w:b/>
          <w:bCs/>
        </w:rPr>
        <w:t xml:space="preserve"> 6</w:t>
      </w:r>
      <w:r w:rsidR="003B3DCB">
        <w:rPr>
          <w:b/>
          <w:bCs/>
        </w:rPr>
        <w:t xml:space="preserve"> </w:t>
      </w:r>
      <w:r w:rsidR="00932845" w:rsidRPr="1F16C708">
        <w:rPr>
          <w:b/>
          <w:bCs/>
        </w:rPr>
        <w:t>:</w:t>
      </w:r>
      <w:r w:rsidR="00932845">
        <w:t xml:space="preserve"> </w:t>
      </w:r>
      <w:r w:rsidR="00BB1B04">
        <w:t>L</w:t>
      </w:r>
      <w:r w:rsidR="617F7EC8">
        <w:t>a réutilisation de données</w:t>
      </w:r>
      <w:r w:rsidR="00BE28E4">
        <w:t xml:space="preserve"> déjà existantes</w:t>
      </w:r>
      <w:r w:rsidR="00563415">
        <w:t xml:space="preserve"> est-elle</w:t>
      </w:r>
      <w:r w:rsidR="617F7EC8">
        <w:t xml:space="preserve"> envisagée dans le cadre du projet de recherche</w:t>
      </w:r>
      <w:r w:rsidR="00932845">
        <w:t>?</w:t>
      </w:r>
    </w:p>
    <w:p w14:paraId="235622F5" w14:textId="318B1BD4" w:rsidR="00B97224" w:rsidRDefault="00932845" w:rsidP="00B97224">
      <w:pPr>
        <w:pStyle w:val="Paragraphedeliste"/>
        <w:numPr>
          <w:ilvl w:val="0"/>
          <w:numId w:val="45"/>
        </w:numPr>
      </w:pPr>
      <w:r>
        <w:t>Oui</w:t>
      </w:r>
      <w:r w:rsidR="00F535A3">
        <w:t xml:space="preserve"> (précisez la source)</w:t>
      </w:r>
    </w:p>
    <w:p w14:paraId="6E4AABB2" w14:textId="77777777" w:rsidR="00B97224" w:rsidRDefault="00932845" w:rsidP="00B97224">
      <w:pPr>
        <w:pStyle w:val="Paragraphedeliste"/>
        <w:numPr>
          <w:ilvl w:val="0"/>
          <w:numId w:val="45"/>
        </w:numPr>
      </w:pPr>
      <w:r>
        <w:t>Non</w:t>
      </w:r>
    </w:p>
    <w:p w14:paraId="31503C2D" w14:textId="3349AFDD" w:rsidR="00932845" w:rsidRDefault="00932845" w:rsidP="1F16C708">
      <w:pPr>
        <w:rPr>
          <w:highlight w:val="yellow"/>
        </w:rPr>
      </w:pPr>
      <w:r w:rsidRPr="79991841">
        <w:rPr>
          <w:b/>
          <w:bCs/>
        </w:rPr>
        <w:t>Directives</w:t>
      </w:r>
      <w:r w:rsidR="00A152CE">
        <w:rPr>
          <w:b/>
          <w:bCs/>
        </w:rPr>
        <w:t xml:space="preserve"> </w:t>
      </w:r>
      <w:r w:rsidRPr="004C186D">
        <w:rPr>
          <w:b/>
          <w:bCs/>
        </w:rPr>
        <w:t>:</w:t>
      </w:r>
      <w:r>
        <w:t xml:space="preserve"> </w:t>
      </w:r>
      <w:r w:rsidR="00F535A3" w:rsidRPr="00F535A3">
        <w:t xml:space="preserve">Les données peuvent avoir été récoltées par un partenaire, recueillies dans le cadre d’une recherche précédente, être disponibles dans un dépôt de données (ex.: Statistique Canada, Dépôt fédéré des données de recherche (DFDR)) ou provenir d’une communauté autochtone. Dans tous les cas, assurez-vous d’obtenir les permissions nécessaires pour </w:t>
      </w:r>
      <w:r w:rsidR="00F535A3" w:rsidRPr="00F535A3">
        <w:lastRenderedPageBreak/>
        <w:t>l’utilisation que vous souhaitez en faire et, dans la mesure du possible, vérifiez qu’elles ont été recueillies de manière responsable.</w:t>
      </w:r>
    </w:p>
    <w:p w14:paraId="5177C265" w14:textId="77777777" w:rsidR="003A2BEE" w:rsidRDefault="003A2BEE" w:rsidP="00DD4C54">
      <w:pPr>
        <w:rPr>
          <w:color w:val="FF0000"/>
        </w:rPr>
      </w:pPr>
    </w:p>
    <w:p w14:paraId="23B1AA17" w14:textId="7637DC99" w:rsidR="00C34DEB" w:rsidRDefault="00D66230" w:rsidP="0085406D">
      <w:pPr>
        <w:rPr>
          <w:color w:val="FF0000"/>
        </w:rPr>
      </w:pPr>
      <w:r>
        <w:rPr>
          <w:b/>
          <w:bCs/>
        </w:rPr>
        <w:t>Q</w:t>
      </w:r>
      <w:r w:rsidR="002B5A6B" w:rsidRPr="79991841">
        <w:rPr>
          <w:b/>
          <w:bCs/>
        </w:rPr>
        <w:t>uestion</w:t>
      </w:r>
      <w:r w:rsidR="008073A5">
        <w:rPr>
          <w:b/>
          <w:bCs/>
        </w:rPr>
        <w:t xml:space="preserve"> </w:t>
      </w:r>
      <w:r>
        <w:rPr>
          <w:b/>
          <w:bCs/>
        </w:rPr>
        <w:t xml:space="preserve">7 </w:t>
      </w:r>
      <w:r w:rsidR="002B5A6B" w:rsidRPr="00072010">
        <w:rPr>
          <w:b/>
          <w:bCs/>
        </w:rPr>
        <w:t>:</w:t>
      </w:r>
      <w:r w:rsidR="002B5A6B" w:rsidRPr="79991841">
        <w:t xml:space="preserve"> </w:t>
      </w:r>
      <w:r w:rsidR="00BC5682">
        <w:t>Q</w:t>
      </w:r>
      <w:r w:rsidR="002B5A6B" w:rsidRPr="79991841">
        <w:t>uels types de données recueillerez-vous, créerez-vous, couplerez-vous, acqu</w:t>
      </w:r>
      <w:r w:rsidR="000D7A43" w:rsidRPr="79991841">
        <w:t>errez</w:t>
      </w:r>
      <w:r w:rsidR="002B5A6B" w:rsidRPr="79991841">
        <w:t>-vous ou c</w:t>
      </w:r>
      <w:r w:rsidR="002B5A6B">
        <w:t>onsignerez-vous</w:t>
      </w:r>
      <w:r w:rsidR="00C34DEB">
        <w:t xml:space="preserve"> et </w:t>
      </w:r>
      <w:r w:rsidR="00C34DEB" w:rsidRPr="005268E9">
        <w:t>dans q</w:t>
      </w:r>
      <w:r w:rsidR="00C82C51" w:rsidRPr="005268E9">
        <w:t>uelles langues</w:t>
      </w:r>
      <w:r w:rsidR="00C34DEB" w:rsidRPr="005268E9">
        <w:t>?</w:t>
      </w:r>
    </w:p>
    <w:p w14:paraId="0D51BE6D" w14:textId="77777777" w:rsidR="00D66230" w:rsidRDefault="00297166" w:rsidP="00D66230">
      <w:pPr>
        <w:pStyle w:val="Paragraphedeliste"/>
        <w:numPr>
          <w:ilvl w:val="0"/>
          <w:numId w:val="50"/>
        </w:numPr>
      </w:pPr>
      <w:r w:rsidRPr="79991841">
        <w:t>Fichiers image</w:t>
      </w:r>
      <w:r>
        <w:t>s</w:t>
      </w:r>
    </w:p>
    <w:p w14:paraId="12FBB89C" w14:textId="77777777" w:rsidR="00D66230" w:rsidRDefault="00297166" w:rsidP="00D66230">
      <w:pPr>
        <w:pStyle w:val="Paragraphedeliste"/>
        <w:numPr>
          <w:ilvl w:val="0"/>
          <w:numId w:val="50"/>
        </w:numPr>
      </w:pPr>
      <w:proofErr w:type="gramStart"/>
      <w:r w:rsidRPr="79991841">
        <w:t>Fichiers audio</w:t>
      </w:r>
      <w:proofErr w:type="gramEnd"/>
    </w:p>
    <w:p w14:paraId="7D35D525" w14:textId="77777777" w:rsidR="00D66230" w:rsidRDefault="00D66230" w:rsidP="00D66230">
      <w:pPr>
        <w:pStyle w:val="Paragraphedeliste"/>
        <w:numPr>
          <w:ilvl w:val="0"/>
          <w:numId w:val="50"/>
        </w:numPr>
      </w:pPr>
      <w:r>
        <w:t>F</w:t>
      </w:r>
      <w:r w:rsidR="00297166" w:rsidRPr="79991841">
        <w:t>ichiers vidéo</w:t>
      </w:r>
    </w:p>
    <w:p w14:paraId="2AB00030" w14:textId="77777777" w:rsidR="00D66230" w:rsidRDefault="00297166" w:rsidP="00D66230">
      <w:pPr>
        <w:pStyle w:val="Paragraphedeliste"/>
        <w:numPr>
          <w:ilvl w:val="0"/>
          <w:numId w:val="50"/>
        </w:numPr>
      </w:pPr>
      <w:r w:rsidRPr="79991841">
        <w:t>Code source</w:t>
      </w:r>
    </w:p>
    <w:p w14:paraId="3F426FA3" w14:textId="77777777" w:rsidR="00D66230" w:rsidRDefault="00297166" w:rsidP="00D66230">
      <w:pPr>
        <w:pStyle w:val="Paragraphedeliste"/>
        <w:numPr>
          <w:ilvl w:val="0"/>
          <w:numId w:val="50"/>
        </w:numPr>
      </w:pPr>
      <w:r w:rsidRPr="79991841">
        <w:t>Fichiers texte</w:t>
      </w:r>
    </w:p>
    <w:p w14:paraId="4BCB4B8D" w14:textId="77777777" w:rsidR="00D66230" w:rsidRDefault="00297166" w:rsidP="00D66230">
      <w:pPr>
        <w:pStyle w:val="Paragraphedeliste"/>
        <w:numPr>
          <w:ilvl w:val="0"/>
          <w:numId w:val="50"/>
        </w:numPr>
      </w:pPr>
      <w:r w:rsidRPr="79991841">
        <w:t>Données tabulaires</w:t>
      </w:r>
    </w:p>
    <w:p w14:paraId="15DF2D4A" w14:textId="77777777" w:rsidR="00D66230" w:rsidRDefault="00297166" w:rsidP="00D66230">
      <w:pPr>
        <w:pStyle w:val="Paragraphedeliste"/>
        <w:numPr>
          <w:ilvl w:val="0"/>
          <w:numId w:val="50"/>
        </w:numPr>
      </w:pPr>
      <w:r w:rsidRPr="79991841">
        <w:t>Données de m</w:t>
      </w:r>
      <w:r>
        <w:t>odélisation</w:t>
      </w:r>
    </w:p>
    <w:p w14:paraId="62507D19" w14:textId="77777777" w:rsidR="00D66230" w:rsidRDefault="00297166" w:rsidP="00D66230">
      <w:pPr>
        <w:pStyle w:val="Paragraphedeliste"/>
        <w:numPr>
          <w:ilvl w:val="0"/>
          <w:numId w:val="50"/>
        </w:numPr>
      </w:pPr>
      <w:r>
        <w:t>Données géospatiales</w:t>
      </w:r>
    </w:p>
    <w:p w14:paraId="1A4FB305" w14:textId="77777777" w:rsidR="00D66230" w:rsidRDefault="00297166" w:rsidP="00D66230">
      <w:pPr>
        <w:pStyle w:val="Paragraphedeliste"/>
        <w:numPr>
          <w:ilvl w:val="0"/>
          <w:numId w:val="50"/>
        </w:numPr>
      </w:pPr>
      <w:r>
        <w:t>Données d’instrumentation</w:t>
      </w:r>
    </w:p>
    <w:p w14:paraId="0F1BC352" w14:textId="31801919" w:rsidR="0097234D" w:rsidRDefault="00297166" w:rsidP="00D66230">
      <w:pPr>
        <w:pStyle w:val="Paragraphedeliste"/>
        <w:numPr>
          <w:ilvl w:val="0"/>
          <w:numId w:val="50"/>
        </w:numPr>
      </w:pPr>
      <w:r>
        <w:t>Autre (précisez</w:t>
      </w:r>
      <w:r w:rsidRPr="0015292A">
        <w:t xml:space="preserve">). </w:t>
      </w:r>
    </w:p>
    <w:p w14:paraId="68E18117" w14:textId="460DE320" w:rsidR="002B5A6B" w:rsidRDefault="00A27703" w:rsidP="002B5A6B">
      <w:r>
        <w:rPr>
          <w:b/>
          <w:bCs/>
        </w:rPr>
        <w:t>E</w:t>
      </w:r>
      <w:r w:rsidRPr="002B5A6B">
        <w:rPr>
          <w:b/>
          <w:bCs/>
        </w:rPr>
        <w:t>xemple de réponse</w:t>
      </w:r>
      <w:r w:rsidRPr="00072010">
        <w:rPr>
          <w:b/>
          <w:bCs/>
        </w:rPr>
        <w:t>:</w:t>
      </w:r>
      <w:r>
        <w:t xml:space="preserve"> </w:t>
      </w:r>
      <w:r w:rsidR="00CC1183" w:rsidRPr="00CC1183">
        <w:t>Une entrevue filmée peut générer un fichier vidéo en langue autochtone, des fichiers texte (transcription et traduction en français) et un fichier tabulé en français (analyse des données). Un appareil spécialisé peut générer un fichier brut qui devra être transformé avant d’être analysé.</w:t>
      </w:r>
    </w:p>
    <w:p w14:paraId="61A6D85B" w14:textId="58C70E26" w:rsidR="002B5A6B" w:rsidRDefault="002B5A6B" w:rsidP="002B5A6B"/>
    <w:p w14:paraId="61A8A79A" w14:textId="7BAF957F" w:rsidR="002B5A6B" w:rsidRDefault="00D66230" w:rsidP="002B5A6B">
      <w:r>
        <w:rPr>
          <w:b/>
          <w:bCs/>
        </w:rPr>
        <w:t>Q</w:t>
      </w:r>
      <w:r w:rsidR="002B5A6B" w:rsidRPr="002B5A6B">
        <w:rPr>
          <w:b/>
          <w:bCs/>
        </w:rPr>
        <w:t>uestion</w:t>
      </w:r>
      <w:r w:rsidR="006C2AFD">
        <w:rPr>
          <w:b/>
          <w:bCs/>
        </w:rPr>
        <w:t xml:space="preserve"> </w:t>
      </w:r>
      <w:r>
        <w:rPr>
          <w:b/>
          <w:bCs/>
        </w:rPr>
        <w:t xml:space="preserve">8 </w:t>
      </w:r>
      <w:r w:rsidR="002B5A6B" w:rsidRPr="00072010">
        <w:rPr>
          <w:b/>
          <w:bCs/>
        </w:rPr>
        <w:t>:</w:t>
      </w:r>
      <w:r w:rsidR="002B5A6B">
        <w:t xml:space="preserve"> </w:t>
      </w:r>
      <w:r w:rsidR="00BC5682">
        <w:t>D</w:t>
      </w:r>
      <w:r w:rsidR="002B5A6B">
        <w:t xml:space="preserve">ans quels formats de fichiers vos données seront-elles collectées? Ces </w:t>
      </w:r>
      <w:r w:rsidR="002B5A6B" w:rsidRPr="00A21DC1">
        <w:t>formats permettront-ils la réutilisation, le partage et l’accès à long terme?</w:t>
      </w:r>
      <w:r w:rsidR="007A5388" w:rsidRPr="00A21DC1">
        <w:t xml:space="preserve"> Ces formats </w:t>
      </w:r>
      <w:r w:rsidR="00F56DEB" w:rsidRPr="00A21DC1">
        <w:t>sont-ils</w:t>
      </w:r>
      <w:r w:rsidR="007A5388" w:rsidRPr="00A21DC1">
        <w:t xml:space="preserve"> accessibles par vos partenaires autochtones</w:t>
      </w:r>
      <w:r w:rsidR="00D708F5">
        <w:t xml:space="preserve"> ?</w:t>
      </w:r>
      <w:r w:rsidR="00996A3F" w:rsidRPr="00A21DC1">
        <w:t xml:space="preserve"> </w:t>
      </w:r>
      <w:r w:rsidR="00D708F5">
        <w:t>Si c</w:t>
      </w:r>
      <w:r w:rsidR="00F61F17">
        <w:t>e n</w:t>
      </w:r>
      <w:r w:rsidR="00D708F5">
        <w:t>’</w:t>
      </w:r>
      <w:r w:rsidR="002A02F5">
        <w:t>est</w:t>
      </w:r>
      <w:r w:rsidR="00F61F17">
        <w:t xml:space="preserve"> pas</w:t>
      </w:r>
      <w:r w:rsidR="002A02F5">
        <w:t xml:space="preserve"> </w:t>
      </w:r>
      <w:r w:rsidR="00E96965" w:rsidRPr="00A21DC1">
        <w:t>le cas</w:t>
      </w:r>
      <w:r w:rsidR="00A21DC1" w:rsidRPr="00A21DC1">
        <w:t>,</w:t>
      </w:r>
      <w:r w:rsidR="00996A3F" w:rsidRPr="00A21DC1">
        <w:t xml:space="preserve"> comment allez-vous </w:t>
      </w:r>
      <w:r w:rsidR="004645D0" w:rsidRPr="00A21DC1">
        <w:t>pallie</w:t>
      </w:r>
      <w:r w:rsidR="00B9598C">
        <w:t>r</w:t>
      </w:r>
      <w:r w:rsidR="004645D0">
        <w:t xml:space="preserve"> </w:t>
      </w:r>
      <w:r w:rsidR="00996A3F" w:rsidRPr="00A21DC1">
        <w:t>cet enjeu</w:t>
      </w:r>
      <w:r w:rsidR="002A02F5">
        <w:t xml:space="preserve"> ?</w:t>
      </w:r>
    </w:p>
    <w:p w14:paraId="35B5DE53" w14:textId="5506A9AD" w:rsidR="002B5A6B" w:rsidRDefault="002B5A6B" w:rsidP="002B5A6B">
      <w:r w:rsidRPr="79991841">
        <w:rPr>
          <w:b/>
          <w:bCs/>
        </w:rPr>
        <w:t>Exemple de réponse</w:t>
      </w:r>
      <w:r w:rsidR="00C6492C">
        <w:rPr>
          <w:b/>
          <w:bCs/>
        </w:rPr>
        <w:t xml:space="preserve"> </w:t>
      </w:r>
      <w:r w:rsidRPr="00C85D9F">
        <w:rPr>
          <w:b/>
          <w:bCs/>
        </w:rPr>
        <w:t>:</w:t>
      </w:r>
      <w:r w:rsidR="00706829">
        <w:rPr>
          <w:b/>
          <w:bCs/>
        </w:rPr>
        <w:t xml:space="preserve"> </w:t>
      </w:r>
      <w:r w:rsidR="002A024E">
        <w:t xml:space="preserve">Vidéos </w:t>
      </w:r>
      <w:r>
        <w:t>(MP4, AVI)</w:t>
      </w:r>
      <w:r w:rsidR="002A024E">
        <w:t>,</w:t>
      </w:r>
      <w:r>
        <w:t xml:space="preserve"> </w:t>
      </w:r>
      <w:proofErr w:type="spellStart"/>
      <w:r>
        <w:t>REDCap</w:t>
      </w:r>
      <w:proofErr w:type="spellEnd"/>
      <w:r>
        <w:t xml:space="preserve"> (SPSS, XLSX)</w:t>
      </w:r>
      <w:r w:rsidR="002A024E">
        <w:t>,</w:t>
      </w:r>
      <w:r>
        <w:t xml:space="preserve"> </w:t>
      </w:r>
      <w:r w:rsidR="002A024E">
        <w:t xml:space="preserve">Bases </w:t>
      </w:r>
      <w:r>
        <w:t>de données et tableurs (XML, CSV)</w:t>
      </w:r>
      <w:r w:rsidR="002A024E">
        <w:t>,</w:t>
      </w:r>
      <w:r>
        <w:t xml:space="preserve"> </w:t>
      </w:r>
      <w:r w:rsidR="002A024E">
        <w:t xml:space="preserve">Imagerie </w:t>
      </w:r>
      <w:r w:rsidR="43435544">
        <w:t>médicale</w:t>
      </w:r>
      <w:r>
        <w:t xml:space="preserve"> (DICOM)</w:t>
      </w:r>
      <w:r w:rsidR="002A024E">
        <w:t>,</w:t>
      </w:r>
      <w:r>
        <w:t xml:space="preserve"> </w:t>
      </w:r>
      <w:r w:rsidR="002A024E">
        <w:t>I</w:t>
      </w:r>
      <w:r>
        <w:t>mage</w:t>
      </w:r>
      <w:r w:rsidR="00124198">
        <w:t>s</w:t>
      </w:r>
      <w:r>
        <w:t xml:space="preserve"> 3D (X3D, IFC)</w:t>
      </w:r>
      <w:r w:rsidR="002A024E">
        <w:t>,</w:t>
      </w:r>
      <w:r>
        <w:t xml:space="preserve"> </w:t>
      </w:r>
      <w:r w:rsidR="002A024E">
        <w:t>D</w:t>
      </w:r>
      <w:r>
        <w:t>esign (DXF)</w:t>
      </w:r>
      <w:r w:rsidR="002A024E">
        <w:t>,</w:t>
      </w:r>
      <w:r>
        <w:t xml:space="preserve"> </w:t>
      </w:r>
      <w:r w:rsidR="002A024E">
        <w:t>T</w:t>
      </w:r>
      <w:r>
        <w:t>exte (PDF, TXT)</w:t>
      </w:r>
      <w:r w:rsidR="002A024E">
        <w:t>,</w:t>
      </w:r>
      <w:r w:rsidR="002D2084">
        <w:t xml:space="preserve"> </w:t>
      </w:r>
      <w:r w:rsidR="002A024E">
        <w:t>D</w:t>
      </w:r>
      <w:r w:rsidR="002D2084">
        <w:t>onnées géospatiales (SHP)</w:t>
      </w:r>
      <w:r w:rsidR="002A024E">
        <w:t>,</w:t>
      </w:r>
      <w:r w:rsidR="002D2084">
        <w:t xml:space="preserve"> </w:t>
      </w:r>
      <w:r w:rsidR="002A024E">
        <w:t>A</w:t>
      </w:r>
      <w:r w:rsidR="002D2084">
        <w:t>udio (MP3, FLAC, WAV)</w:t>
      </w:r>
      <w:r w:rsidR="005368D6">
        <w:t>, etc.</w:t>
      </w:r>
    </w:p>
    <w:p w14:paraId="40212BFA" w14:textId="0FC0A593" w:rsidR="008C4746" w:rsidRDefault="002B5A6B" w:rsidP="008C4746">
      <w:r w:rsidRPr="10D12E7F">
        <w:rPr>
          <w:b/>
          <w:bCs/>
        </w:rPr>
        <w:t>Directives</w:t>
      </w:r>
      <w:r w:rsidR="00C6492C">
        <w:rPr>
          <w:b/>
          <w:bCs/>
        </w:rPr>
        <w:t xml:space="preserve"> </w:t>
      </w:r>
      <w:r w:rsidRPr="0024581F">
        <w:rPr>
          <w:b/>
          <w:bCs/>
        </w:rPr>
        <w:t>:</w:t>
      </w:r>
      <w:r>
        <w:t xml:space="preserve"> </w:t>
      </w:r>
      <w:r w:rsidR="008C4746">
        <w:t>Les formats propriétaires nécessitant l’utilisation de logiciels ou d’équipements spécialisés ne sont pas recommandés, mais peuvent être nécessaires pour certaines méthodes d’analyse ou de collecte des données. L’utilisation de formats de fichiers ouverts ou de formats conformes aux normes de l’industrie (ex.: les formats largement utilisés par une communauté donnée) est préférable dans la mesure du possible.</w:t>
      </w:r>
    </w:p>
    <w:p w14:paraId="52E1F83E" w14:textId="77777777" w:rsidR="008C4746" w:rsidRDefault="008C4746" w:rsidP="008C4746">
      <w:r>
        <w:t xml:space="preserve">En cours de recherche, utilisez les formats qui vous seront les plus utiles, mais gardez en tête que certains formats pourraient compliquer la préservation de vos données à long terme et le partage avec vos partenaires. Notez si l’accès à des logiciels particuliers ou une formation à leur utilisation sera nécessaire pour les communautés avec lesquelles vous collaborez. </w:t>
      </w:r>
    </w:p>
    <w:p w14:paraId="64F42DD3" w14:textId="6C9CB53E" w:rsidR="002B5A6B" w:rsidRDefault="242A9614" w:rsidP="008C4746">
      <w:r>
        <w:t>Pour en savoir plus sur les formats de fichier</w:t>
      </w:r>
      <w:r w:rsidR="00E10F29">
        <w:t>s</w:t>
      </w:r>
      <w:r>
        <w:t xml:space="preserve">, consultez les sites suivants: </w:t>
      </w:r>
      <w:hyperlink r:id="rId34" w:history="1">
        <w:r w:rsidRPr="00EB2DC2">
          <w:rPr>
            <w:rStyle w:val="Lienhypertexte"/>
          </w:rPr>
          <w:t>Guide</w:t>
        </w:r>
        <w:r w:rsidR="00ED481E" w:rsidRPr="00EB2DC2">
          <w:rPr>
            <w:rStyle w:val="Lienhypertexte"/>
          </w:rPr>
          <w:t xml:space="preserve"> de</w:t>
        </w:r>
        <w:r w:rsidRPr="00EB2DC2">
          <w:rPr>
            <w:rStyle w:val="Lienhypertexte"/>
          </w:rPr>
          <w:t xml:space="preserve"> la Bibliothèque </w:t>
        </w:r>
        <w:r w:rsidR="00ED481E" w:rsidRPr="00EB2DC2">
          <w:rPr>
            <w:rStyle w:val="Lienhypertexte"/>
          </w:rPr>
          <w:t>de l’Université Laval</w:t>
        </w:r>
      </w:hyperlink>
      <w:r>
        <w:t xml:space="preserve">, </w:t>
      </w:r>
      <w:hyperlink r:id="rId35" w:history="1">
        <w:r w:rsidRPr="0030755F">
          <w:rPr>
            <w:rStyle w:val="Lienhypertexte"/>
          </w:rPr>
          <w:t xml:space="preserve">UBC Library </w:t>
        </w:r>
      </w:hyperlink>
      <w:r>
        <w:t xml:space="preserve">ou </w:t>
      </w:r>
      <w:hyperlink r:id="rId36" w:history="1">
        <w:r w:rsidRPr="0030755F">
          <w:rPr>
            <w:rStyle w:val="Lienhypertexte"/>
          </w:rPr>
          <w:t>UK Data Archive</w:t>
        </w:r>
      </w:hyperlink>
      <w:r>
        <w:t>.</w:t>
      </w:r>
    </w:p>
    <w:p w14:paraId="660211E3" w14:textId="7875163E" w:rsidR="002B5A6B" w:rsidRDefault="002B5A6B" w:rsidP="002B5A6B"/>
    <w:p w14:paraId="56FAA1E3" w14:textId="1CF67C78" w:rsidR="002B5A6B" w:rsidRPr="00EB5AFB" w:rsidRDefault="00D66230" w:rsidP="002B5A6B">
      <w:pPr>
        <w:rPr>
          <w:color w:val="FF0000"/>
        </w:rPr>
      </w:pPr>
      <w:r>
        <w:rPr>
          <w:b/>
          <w:bCs/>
        </w:rPr>
        <w:t>Q</w:t>
      </w:r>
      <w:r w:rsidR="002B5A6B" w:rsidRPr="002B5A6B">
        <w:rPr>
          <w:b/>
          <w:bCs/>
        </w:rPr>
        <w:t>uestion</w:t>
      </w:r>
      <w:r>
        <w:rPr>
          <w:b/>
          <w:bCs/>
        </w:rPr>
        <w:t xml:space="preserve"> 9</w:t>
      </w:r>
      <w:r w:rsidR="00BA54A3">
        <w:rPr>
          <w:b/>
          <w:bCs/>
        </w:rPr>
        <w:t xml:space="preserve"> </w:t>
      </w:r>
      <w:r w:rsidR="002B5A6B" w:rsidRPr="00432AAB">
        <w:rPr>
          <w:b/>
          <w:bCs/>
        </w:rPr>
        <w:t>:</w:t>
      </w:r>
      <w:r w:rsidR="002B5A6B">
        <w:t xml:space="preserve"> </w:t>
      </w:r>
      <w:r w:rsidR="00BC5682">
        <w:t>Q</w:t>
      </w:r>
      <w:r w:rsidR="002B5A6B">
        <w:t>uelles conventions et procédures utiliserez-vous pour structurer, nommer et gérer les versions de vos fichiers</w:t>
      </w:r>
      <w:r w:rsidR="00447877">
        <w:t xml:space="preserve"> </w:t>
      </w:r>
      <w:r w:rsidR="009A772C">
        <w:t>afin de</w:t>
      </w:r>
      <w:r w:rsidR="00447877" w:rsidRPr="00447877">
        <w:t xml:space="preserve"> faciliter la compréhension de l’organisation de vos données, pour vous comme pour les autres?</w:t>
      </w:r>
    </w:p>
    <w:p w14:paraId="2F630A47" w14:textId="78001035" w:rsidR="002B5A6B" w:rsidRDefault="002B5A6B" w:rsidP="002B5A6B">
      <w:r w:rsidRPr="002B5A6B">
        <w:rPr>
          <w:b/>
          <w:bCs/>
        </w:rPr>
        <w:t>Exemple de réponse</w:t>
      </w:r>
      <w:r w:rsidR="00BA54A3">
        <w:rPr>
          <w:b/>
          <w:bCs/>
        </w:rPr>
        <w:t xml:space="preserve"> </w:t>
      </w:r>
      <w:r w:rsidRPr="00756AF9">
        <w:rPr>
          <w:b/>
          <w:bCs/>
        </w:rPr>
        <w:t>:</w:t>
      </w:r>
      <w:r>
        <w:t xml:space="preserve"> Utilisation d</w:t>
      </w:r>
      <w:r w:rsidR="00B837F9">
        <w:t>’</w:t>
      </w:r>
      <w:r>
        <w:t>une convention de nommage et de versionnage.</w:t>
      </w:r>
    </w:p>
    <w:p w14:paraId="34BD056D" w14:textId="17226354" w:rsidR="002B5A6B" w:rsidRDefault="002B5A6B" w:rsidP="002B5A6B">
      <w:r>
        <w:t>Pour faciliter le tri numérique, le format de date suivant sera utilisé</w:t>
      </w:r>
      <w:r w:rsidR="008C3C0A">
        <w:t xml:space="preserve"> </w:t>
      </w:r>
      <w:r>
        <w:t>:</w:t>
      </w:r>
    </w:p>
    <w:p w14:paraId="5285F87E" w14:textId="77777777" w:rsidR="002B5A6B" w:rsidRDefault="002B5A6B" w:rsidP="002B5A6B">
      <w:r>
        <w:t>AAAA-MM-JJ ou AAAAMMJJ</w:t>
      </w:r>
    </w:p>
    <w:p w14:paraId="69C5BC66" w14:textId="3E3077D8" w:rsidR="002B5A6B" w:rsidRDefault="002B5A6B" w:rsidP="002B5A6B">
      <w:r>
        <w:t>Ex.: 20200518_e004_GR_v01</w:t>
      </w:r>
    </w:p>
    <w:p w14:paraId="71516CE4" w14:textId="36D3423E" w:rsidR="002B5A6B" w:rsidRDefault="0052746C" w:rsidP="002B5A6B">
      <w:r>
        <w:t>Signification</w:t>
      </w:r>
      <w:r w:rsidR="008C3C0A">
        <w:t xml:space="preserve"> </w:t>
      </w:r>
      <w:r w:rsidR="002B5A6B">
        <w:t>: date de l</w:t>
      </w:r>
      <w:r w:rsidR="00B837F9">
        <w:t>’</w:t>
      </w:r>
      <w:r w:rsidR="002B5A6B">
        <w:t xml:space="preserve">entrevue, </w:t>
      </w:r>
      <w:r w:rsidR="003875FE">
        <w:t>« </w:t>
      </w:r>
      <w:r w:rsidR="002B5A6B">
        <w:t>e</w:t>
      </w:r>
      <w:r w:rsidR="003875FE">
        <w:t> »</w:t>
      </w:r>
      <w:r w:rsidR="002B5A6B">
        <w:t xml:space="preserve"> pour </w:t>
      </w:r>
      <w:r w:rsidR="003875FE">
        <w:t>« </w:t>
      </w:r>
      <w:r w:rsidR="002B5A6B">
        <w:t>entrevue</w:t>
      </w:r>
      <w:r w:rsidR="003875FE">
        <w:t> »</w:t>
      </w:r>
      <w:r w:rsidR="002B5A6B">
        <w:t xml:space="preserve"> avec le participant 004, </w:t>
      </w:r>
      <w:r w:rsidR="003A3977">
        <w:t>« </w:t>
      </w:r>
      <w:r w:rsidR="002B5A6B">
        <w:t>GR</w:t>
      </w:r>
      <w:r w:rsidR="003A3977">
        <w:t> »</w:t>
      </w:r>
      <w:r w:rsidR="002B5A6B">
        <w:t xml:space="preserve"> pour les initiales de l</w:t>
      </w:r>
      <w:r w:rsidR="003A3977">
        <w:t>’</w:t>
      </w:r>
      <w:r w:rsidR="002B5A6B">
        <w:t>interviewe</w:t>
      </w:r>
      <w:r w:rsidR="00D910F8">
        <w:t>u</w:t>
      </w:r>
      <w:r w:rsidR="002B5A6B">
        <w:t>r</w:t>
      </w:r>
      <w:r w:rsidR="00D910F8">
        <w:t xml:space="preserve"> ou de l’intervieweuse</w:t>
      </w:r>
      <w:r w:rsidR="002B5A6B">
        <w:t>, version 01.</w:t>
      </w:r>
    </w:p>
    <w:p w14:paraId="4174D880" w14:textId="2B80788D" w:rsidR="00980D82" w:rsidRDefault="002B5A6B" w:rsidP="002B5A6B">
      <w:r>
        <w:t>Utilisation de règles sur la création de répertoires de fichiers</w:t>
      </w:r>
      <w:r w:rsidR="00980D82">
        <w:t>.</w:t>
      </w:r>
      <w:r>
        <w:t xml:space="preserve"> </w:t>
      </w:r>
    </w:p>
    <w:p w14:paraId="2228D317" w14:textId="4659A3A3" w:rsidR="002B5A6B" w:rsidRDefault="00980D82" w:rsidP="002B5A6B">
      <w:r>
        <w:t>E</w:t>
      </w:r>
      <w:r w:rsidR="002B5A6B">
        <w:t xml:space="preserve">x.: </w:t>
      </w:r>
    </w:p>
    <w:p w14:paraId="3BD51117" w14:textId="77777777" w:rsidR="002B5A6B" w:rsidRDefault="002B5A6B" w:rsidP="002B5A6B">
      <w:r>
        <w:t>LISEZMOI.txt</w:t>
      </w:r>
    </w:p>
    <w:p w14:paraId="50F1726A" w14:textId="77777777" w:rsidR="002B5A6B" w:rsidRDefault="002B5A6B" w:rsidP="002B5A6B">
      <w:proofErr w:type="spellStart"/>
      <w:proofErr w:type="gramStart"/>
      <w:r>
        <w:t>projet</w:t>
      </w:r>
      <w:proofErr w:type="gramEnd"/>
      <w:r>
        <w:t>_beta</w:t>
      </w:r>
      <w:proofErr w:type="spellEnd"/>
    </w:p>
    <w:p w14:paraId="00CAABC5" w14:textId="77777777" w:rsidR="002B5A6B" w:rsidRDefault="002B5A6B" w:rsidP="002B5A6B">
      <w:pPr>
        <w:pStyle w:val="Paragraphedeliste"/>
        <w:numPr>
          <w:ilvl w:val="0"/>
          <w:numId w:val="3"/>
        </w:numPr>
      </w:pPr>
      <w:proofErr w:type="spellStart"/>
      <w:proofErr w:type="gramStart"/>
      <w:r>
        <w:t>fichiers</w:t>
      </w:r>
      <w:proofErr w:type="gramEnd"/>
      <w:r>
        <w:t>_configuration</w:t>
      </w:r>
      <w:proofErr w:type="spellEnd"/>
    </w:p>
    <w:p w14:paraId="134F3510" w14:textId="77777777" w:rsidR="002B5A6B" w:rsidRDefault="002B5A6B" w:rsidP="002B5A6B">
      <w:pPr>
        <w:pStyle w:val="Paragraphedeliste"/>
        <w:numPr>
          <w:ilvl w:val="0"/>
          <w:numId w:val="3"/>
        </w:numPr>
      </w:pPr>
      <w:proofErr w:type="gramStart"/>
      <w:r>
        <w:t>documentation</w:t>
      </w:r>
      <w:proofErr w:type="gramEnd"/>
    </w:p>
    <w:p w14:paraId="64185D97" w14:textId="77777777" w:rsidR="002B5A6B" w:rsidRDefault="002B5A6B" w:rsidP="002B5A6B">
      <w:pPr>
        <w:pStyle w:val="Paragraphedeliste"/>
        <w:numPr>
          <w:ilvl w:val="0"/>
          <w:numId w:val="3"/>
        </w:numPr>
      </w:pPr>
      <w:proofErr w:type="spellStart"/>
      <w:proofErr w:type="gramStart"/>
      <w:r>
        <w:t>description</w:t>
      </w:r>
      <w:proofErr w:type="gramEnd"/>
      <w:r>
        <w:t>_methodes</w:t>
      </w:r>
      <w:proofErr w:type="spellEnd"/>
    </w:p>
    <w:p w14:paraId="03C77C8E" w14:textId="77777777" w:rsidR="002B5A6B" w:rsidRDefault="002B5A6B" w:rsidP="002B5A6B">
      <w:pPr>
        <w:pStyle w:val="Paragraphedeliste"/>
        <w:numPr>
          <w:ilvl w:val="0"/>
          <w:numId w:val="3"/>
        </w:numPr>
      </w:pPr>
      <w:proofErr w:type="spellStart"/>
      <w:proofErr w:type="gramStart"/>
      <w:r>
        <w:t>materiel</w:t>
      </w:r>
      <w:proofErr w:type="gramEnd"/>
      <w:r>
        <w:t>_source</w:t>
      </w:r>
      <w:proofErr w:type="spellEnd"/>
    </w:p>
    <w:p w14:paraId="3234BB54" w14:textId="77777777" w:rsidR="002B5A6B" w:rsidRDefault="002B5A6B" w:rsidP="002B5A6B">
      <w:pPr>
        <w:pStyle w:val="Paragraphedeliste"/>
        <w:numPr>
          <w:ilvl w:val="1"/>
          <w:numId w:val="3"/>
        </w:numPr>
      </w:pPr>
      <w:proofErr w:type="gramStart"/>
      <w:r>
        <w:t>echantillon</w:t>
      </w:r>
      <w:proofErr w:type="gramEnd"/>
      <w:r>
        <w:t>_20210902</w:t>
      </w:r>
    </w:p>
    <w:p w14:paraId="70158C1F" w14:textId="5AE22F12" w:rsidR="002B5A6B" w:rsidRDefault="002B5A6B" w:rsidP="002B5A6B">
      <w:pPr>
        <w:pStyle w:val="Paragraphedeliste"/>
        <w:numPr>
          <w:ilvl w:val="1"/>
          <w:numId w:val="3"/>
        </w:numPr>
      </w:pPr>
      <w:proofErr w:type="gramStart"/>
      <w:r>
        <w:t>echantillon</w:t>
      </w:r>
      <w:proofErr w:type="gramEnd"/>
      <w:r>
        <w:t>_20210903</w:t>
      </w:r>
    </w:p>
    <w:p w14:paraId="13EBD6FB" w14:textId="093416F2" w:rsidR="002B5A6B" w:rsidRDefault="002B5A6B" w:rsidP="002B5A6B">
      <w:r w:rsidRPr="79991841">
        <w:rPr>
          <w:b/>
          <w:bCs/>
        </w:rPr>
        <w:t>Directives</w:t>
      </w:r>
      <w:r w:rsidR="00483FA3">
        <w:rPr>
          <w:b/>
          <w:bCs/>
        </w:rPr>
        <w:t xml:space="preserve"> </w:t>
      </w:r>
      <w:r w:rsidRPr="00C07CEF">
        <w:rPr>
          <w:b/>
          <w:bCs/>
        </w:rPr>
        <w:t>:</w:t>
      </w:r>
      <w:r>
        <w:t xml:space="preserve"> </w:t>
      </w:r>
      <w:r w:rsidR="00D53830" w:rsidRPr="00D53830">
        <w:t>Il est important d’assurer le suivi des différentes copies et versions des fichiers, des fichiers conservés dans plusieurs formats ou à divers emplacements, ainsi que des renseignements faisant l’objet de renvois croisés entre les fichiers. Ce processus s’appelle la « gestion des versions ».</w:t>
      </w:r>
    </w:p>
    <w:p w14:paraId="6341CF5A" w14:textId="12141348" w:rsidR="002B5A6B" w:rsidRDefault="002B5A6B" w:rsidP="002B5A6B">
      <w:r>
        <w:t>L</w:t>
      </w:r>
      <w:r w:rsidR="009F13ED">
        <w:t>’</w:t>
      </w:r>
      <w:r>
        <w:t>utilisation d</w:t>
      </w:r>
      <w:r w:rsidR="00A236F5">
        <w:t>’</w:t>
      </w:r>
      <w:r>
        <w:t>une arborescence de fichiers doit suivre des lignes directrices logiques. Évite</w:t>
      </w:r>
      <w:r w:rsidR="00753F50">
        <w:t>z</w:t>
      </w:r>
      <w:r>
        <w:t xml:space="preserve"> les structures trop détaillées</w:t>
      </w:r>
      <w:r w:rsidR="00A61477">
        <w:t xml:space="preserve"> </w:t>
      </w:r>
      <w:r w:rsidR="00C20C21">
        <w:t xml:space="preserve">(multiples niveaux) </w:t>
      </w:r>
      <w:r w:rsidR="00A61477">
        <w:t>ou trop simples</w:t>
      </w:r>
      <w:r>
        <w:t>.</w:t>
      </w:r>
    </w:p>
    <w:p w14:paraId="3EE32E20" w14:textId="27066E04" w:rsidR="002B5A6B" w:rsidRDefault="242A9614" w:rsidP="002B5A6B">
      <w:r>
        <w:t>Des structures de fichier</w:t>
      </w:r>
      <w:r w:rsidR="6FD784FE">
        <w:t>s</w:t>
      </w:r>
      <w:r>
        <w:t xml:space="preserve"> logiques, des conventions d</w:t>
      </w:r>
      <w:r w:rsidR="00A52247">
        <w:t>’</w:t>
      </w:r>
      <w:r>
        <w:t>appellation informatives et des indications claires des versions de</w:t>
      </w:r>
      <w:r w:rsidR="008C1386">
        <w:t>s</w:t>
      </w:r>
      <w:r>
        <w:t xml:space="preserve"> fichier</w:t>
      </w:r>
      <w:r w:rsidR="008C1386">
        <w:t>s</w:t>
      </w:r>
      <w:r>
        <w:t xml:space="preserve"> aident à mieux utiliser vos données pendant et après votre projet de recherche. </w:t>
      </w:r>
      <w:r w:rsidR="00173876" w:rsidRPr="00173876">
        <w:t>Ces pratiques vous permettront, à vous comme à votre équipe de recherche, de vous assurer d’utiliser toujours la version appropriée de vos données et de réduire la confusion liée aux copies enregistrées sur différents ordinateurs ou supports.</w:t>
      </w:r>
      <w:r w:rsidR="00B2660A">
        <w:t xml:space="preserve"> </w:t>
      </w:r>
      <w:r>
        <w:t>Pour en savoir plus sur l</w:t>
      </w:r>
      <w:r w:rsidR="00A52247">
        <w:t>’</w:t>
      </w:r>
      <w:r>
        <w:t>appellation des fichiers et l</w:t>
      </w:r>
      <w:r w:rsidR="005270E0">
        <w:t xml:space="preserve">a gestion </w:t>
      </w:r>
      <w:r>
        <w:t xml:space="preserve">des versions, consultez les sites suivants : </w:t>
      </w:r>
      <w:hyperlink r:id="rId37" w:history="1">
        <w:r w:rsidR="00DB21BA" w:rsidRPr="00DB21BA">
          <w:rPr>
            <w:rStyle w:val="Lienhypertexte"/>
          </w:rPr>
          <w:t>Bibliothèque de l’</w:t>
        </w:r>
        <w:r w:rsidR="00ED481E" w:rsidRPr="00DB21BA">
          <w:rPr>
            <w:rStyle w:val="Lienhypertexte"/>
          </w:rPr>
          <w:t>Université Laval</w:t>
        </w:r>
      </w:hyperlink>
      <w:r w:rsidR="0006758F">
        <w:t>,</w:t>
      </w:r>
      <w:r w:rsidR="00687BD8">
        <w:t xml:space="preserve"> section </w:t>
      </w:r>
      <w:r w:rsidR="0006758F">
        <w:t>N</w:t>
      </w:r>
      <w:r w:rsidR="00687BD8">
        <w:t>ommage et versionnage</w:t>
      </w:r>
      <w:r>
        <w:t xml:space="preserve">, </w:t>
      </w:r>
      <w:hyperlink r:id="rId38" w:history="1">
        <w:r w:rsidRPr="00DB21BA">
          <w:rPr>
            <w:rStyle w:val="Lienhypertexte"/>
          </w:rPr>
          <w:t>UBC Library</w:t>
        </w:r>
      </w:hyperlink>
      <w:r>
        <w:t xml:space="preserve"> ou </w:t>
      </w:r>
      <w:hyperlink r:id="rId39" w:history="1">
        <w:r w:rsidRPr="00DB21BA">
          <w:rPr>
            <w:rStyle w:val="Lienhypertexte"/>
          </w:rPr>
          <w:t>UK Data Archive</w:t>
        </w:r>
      </w:hyperlink>
      <w:r>
        <w:t>.</w:t>
      </w:r>
    </w:p>
    <w:p w14:paraId="6C47A0A6" w14:textId="12EAECA7" w:rsidR="002B5A6B" w:rsidRDefault="002B5A6B" w:rsidP="002B5A6B"/>
    <w:p w14:paraId="13F4F57A" w14:textId="0C54376C" w:rsidR="00072FFC" w:rsidRPr="00B20BCC" w:rsidRDefault="00D66230" w:rsidP="00072FFC">
      <w:r>
        <w:rPr>
          <w:b/>
          <w:bCs/>
        </w:rPr>
        <w:lastRenderedPageBreak/>
        <w:t>Q</w:t>
      </w:r>
      <w:r w:rsidR="00072FFC" w:rsidRPr="00B20BCC">
        <w:rPr>
          <w:b/>
          <w:bCs/>
        </w:rPr>
        <w:t>uestion</w:t>
      </w:r>
      <w:r>
        <w:rPr>
          <w:b/>
          <w:bCs/>
        </w:rPr>
        <w:t xml:space="preserve"> 10</w:t>
      </w:r>
      <w:r w:rsidR="00DB21BA">
        <w:rPr>
          <w:b/>
          <w:bCs/>
        </w:rPr>
        <w:t xml:space="preserve"> </w:t>
      </w:r>
      <w:r w:rsidR="00072FFC" w:rsidRPr="00B20BCC">
        <w:rPr>
          <w:b/>
          <w:bCs/>
        </w:rPr>
        <w:t xml:space="preserve">: </w:t>
      </w:r>
      <w:r w:rsidR="003925DA" w:rsidRPr="003925DA">
        <w:t>(Si applicable à votre projet) En complément du formulaire de demande d’approbation d’un projet de recherche aux comités d’éthique, quelles actions concrètes ferez-vous pour vous assurer d'un consentement libre, éclairé et culturellement adapté de la part des personnes participantes autochtones?</w:t>
      </w:r>
    </w:p>
    <w:p w14:paraId="09D34F99" w14:textId="77777777" w:rsidR="003A5F18" w:rsidRPr="00B20BCC" w:rsidRDefault="003A5F18" w:rsidP="003A5F18">
      <w:pPr>
        <w:pStyle w:val="Paragraphedeliste"/>
        <w:numPr>
          <w:ilvl w:val="0"/>
          <w:numId w:val="41"/>
        </w:numPr>
      </w:pPr>
      <w:r w:rsidRPr="00B20BCC">
        <w:t>Avoir un formulaire de consentement dans la langue des</w:t>
      </w:r>
      <w:r>
        <w:t xml:space="preserve"> personnes</w:t>
      </w:r>
      <w:r w:rsidRPr="00B20BCC">
        <w:t xml:space="preserve"> participant</w:t>
      </w:r>
      <w:r>
        <w:t>e</w:t>
      </w:r>
      <w:r w:rsidRPr="00B20BCC">
        <w:t>s et une personne qui parle la langue pour répondre aux questions</w:t>
      </w:r>
    </w:p>
    <w:p w14:paraId="64F3767C" w14:textId="77777777" w:rsidR="00072FFC" w:rsidRPr="00B20BCC" w:rsidRDefault="00072FFC" w:rsidP="00072FFC">
      <w:pPr>
        <w:pStyle w:val="Paragraphedeliste"/>
        <w:numPr>
          <w:ilvl w:val="0"/>
          <w:numId w:val="41"/>
        </w:numPr>
      </w:pPr>
      <w:r w:rsidRPr="00B20BCC">
        <w:t xml:space="preserve">Convoquer une rencontre pour expliquer le projet de recherche et répondre aux questions avant de faire signer </w:t>
      </w:r>
      <w:r>
        <w:t>le</w:t>
      </w:r>
      <w:r w:rsidRPr="00B20BCC">
        <w:t xml:space="preserve"> formulaire de consentement</w:t>
      </w:r>
    </w:p>
    <w:p w14:paraId="6B1557C0" w14:textId="77777777" w:rsidR="00072FFC" w:rsidRPr="00B20BCC" w:rsidRDefault="00072FFC" w:rsidP="00072FFC">
      <w:pPr>
        <w:pStyle w:val="Paragraphedeliste"/>
        <w:numPr>
          <w:ilvl w:val="0"/>
          <w:numId w:val="41"/>
        </w:numPr>
      </w:pPr>
      <w:r w:rsidRPr="00B20BCC">
        <w:t>Utiliser un consentement verbal, après s’être assuré que la personne participante comprenait bien les tenants et aboutissants de la recherche</w:t>
      </w:r>
    </w:p>
    <w:p w14:paraId="2CD43F63" w14:textId="323EC802" w:rsidR="00072FFC" w:rsidRDefault="00072FFC" w:rsidP="00072FFC">
      <w:pPr>
        <w:pStyle w:val="Paragraphedeliste"/>
        <w:numPr>
          <w:ilvl w:val="0"/>
          <w:numId w:val="41"/>
        </w:numPr>
      </w:pPr>
      <w:r w:rsidRPr="00B20BCC">
        <w:t>Autre (précisez)</w:t>
      </w:r>
    </w:p>
    <w:p w14:paraId="44669E52" w14:textId="44FD1C81" w:rsidR="00FC0CA2" w:rsidRPr="00B20BCC" w:rsidRDefault="00FC0CA2" w:rsidP="00072FFC">
      <w:pPr>
        <w:pStyle w:val="Paragraphedeliste"/>
        <w:numPr>
          <w:ilvl w:val="0"/>
          <w:numId w:val="41"/>
        </w:numPr>
      </w:pPr>
      <w:r>
        <w:t>Ne s’applique pas</w:t>
      </w:r>
    </w:p>
    <w:p w14:paraId="65907C53" w14:textId="522DE766" w:rsidR="00072FFC" w:rsidRPr="00B20BCC" w:rsidRDefault="00072FFC" w:rsidP="00072FFC">
      <w:r w:rsidRPr="00B20BCC">
        <w:rPr>
          <w:b/>
          <w:bCs/>
        </w:rPr>
        <w:t>Directives</w:t>
      </w:r>
      <w:r w:rsidRPr="00B20BCC">
        <w:t> </w:t>
      </w:r>
      <w:r w:rsidRPr="009565CB">
        <w:rPr>
          <w:b/>
          <w:bCs/>
        </w:rPr>
        <w:t>:</w:t>
      </w:r>
      <w:r w:rsidRPr="00B20BCC">
        <w:t xml:space="preserve"> </w:t>
      </w:r>
      <w:r w:rsidR="00591F2D" w:rsidRPr="00591F2D">
        <w:t>Le consentement libre et éclairé des personnes participantes autochtones doit être obtenu de manière continue, transparente et culturellement appropriée. Chaque équipe est responsable de coconstruire le processus de consentement avec les partenaires autochtones, en tenant compte de leurs protocoles, langues, valeurs et modes de gouvernance. Les modalités du consentement (oral, écrit, cérémoniel, etc.) doivent être documentées en accord avec les attentes des communautés concernées. L’information transmise doit être compréhensible, traduite au besoin, et présentée dans un format accessible. Le droit au retrait du consentement à tout moment doit être respecté, sans conséquences négatives pour les partenaires. Des moments de révision du consentement doivent être prévus tout au long du projet, notamment lors de changements importants.</w:t>
      </w:r>
    </w:p>
    <w:p w14:paraId="3B7B2A5E" w14:textId="4F40F881" w:rsidR="008B2F74" w:rsidRDefault="008B2F74" w:rsidP="002B5A6B">
      <w:pPr>
        <w:rPr>
          <w:color w:val="FF0000"/>
        </w:rPr>
      </w:pPr>
    </w:p>
    <w:p w14:paraId="6489862B" w14:textId="7E2C6149" w:rsidR="00574040" w:rsidRPr="00CF5146" w:rsidRDefault="00D66230" w:rsidP="00574040">
      <w:r>
        <w:rPr>
          <w:b/>
          <w:bCs/>
        </w:rPr>
        <w:t>Q</w:t>
      </w:r>
      <w:r w:rsidR="00574040" w:rsidRPr="00CF5146">
        <w:rPr>
          <w:b/>
          <w:bCs/>
        </w:rPr>
        <w:t>uestion</w:t>
      </w:r>
      <w:r>
        <w:rPr>
          <w:b/>
          <w:bCs/>
        </w:rPr>
        <w:t xml:space="preserve"> 11 :</w:t>
      </w:r>
      <w:r w:rsidR="00574040">
        <w:t xml:space="preserve"> </w:t>
      </w:r>
      <w:r w:rsidR="005B2EB3" w:rsidRPr="005B2EB3">
        <w:t>Des permis ou autorisations sont-ils nécessaires pour permettre la collecte et/ou l'utilisation secondaire des données dans les communautés ou les territoires visés par la recherche?</w:t>
      </w:r>
    </w:p>
    <w:p w14:paraId="0AED15B6" w14:textId="079D3571" w:rsidR="00574040" w:rsidRPr="00A42F40" w:rsidRDefault="00574040" w:rsidP="00574040">
      <w:pPr>
        <w:rPr>
          <w:b/>
          <w:bCs/>
        </w:rPr>
      </w:pPr>
      <w:r w:rsidRPr="00A42F40">
        <w:rPr>
          <w:b/>
          <w:bCs/>
        </w:rPr>
        <w:t>Exemple de réponse</w:t>
      </w:r>
      <w:r w:rsidR="00FE0473">
        <w:rPr>
          <w:b/>
          <w:bCs/>
        </w:rPr>
        <w:t xml:space="preserve"> </w:t>
      </w:r>
      <w:r w:rsidRPr="00A42F40">
        <w:rPr>
          <w:b/>
          <w:bCs/>
        </w:rPr>
        <w:t>:</w:t>
      </w:r>
      <w:r w:rsidRPr="5F275484">
        <w:rPr>
          <w:b/>
          <w:bCs/>
        </w:rPr>
        <w:t xml:space="preserve"> </w:t>
      </w:r>
      <w:r w:rsidRPr="00BF2EAA">
        <w:t xml:space="preserve">Nous avons obtenu un permis de collecte de l’Institut de recherche du </w:t>
      </w:r>
      <w:proofErr w:type="spellStart"/>
      <w:r w:rsidRPr="00BF2EAA">
        <w:t>Nuvanut</w:t>
      </w:r>
      <w:proofErr w:type="spellEnd"/>
      <w:r w:rsidRPr="00BF2EAA">
        <w:t xml:space="preserve"> (</w:t>
      </w:r>
      <w:proofErr w:type="spellStart"/>
      <w:r w:rsidRPr="00BF2EAA">
        <w:t>license</w:t>
      </w:r>
      <w:proofErr w:type="spellEnd"/>
      <w:r w:rsidRPr="00BF2EAA">
        <w:t xml:space="preserve"> </w:t>
      </w:r>
      <w:proofErr w:type="spellStart"/>
      <w:r w:rsidRPr="00BF2EAA">
        <w:t>number</w:t>
      </w:r>
      <w:proofErr w:type="spellEnd"/>
      <w:r w:rsidRPr="00BF2EAA">
        <w:t xml:space="preserve"> 1234567).</w:t>
      </w:r>
      <w:r w:rsidRPr="2DC6F68D">
        <w:rPr>
          <w:b/>
          <w:bCs/>
        </w:rPr>
        <w:t xml:space="preserve"> </w:t>
      </w:r>
      <w:r w:rsidR="005B2EB3">
        <w:rPr>
          <w:b/>
          <w:bCs/>
        </w:rPr>
        <w:t xml:space="preserve"> </w:t>
      </w:r>
    </w:p>
    <w:p w14:paraId="4466A4C9" w14:textId="71CF9CF3" w:rsidR="00574040" w:rsidRPr="00A42F40" w:rsidRDefault="00574040" w:rsidP="00574040">
      <w:r w:rsidRPr="00A42F40">
        <w:rPr>
          <w:b/>
          <w:bCs/>
        </w:rPr>
        <w:t>Directives</w:t>
      </w:r>
      <w:r w:rsidR="00333CC8">
        <w:rPr>
          <w:b/>
          <w:bCs/>
        </w:rPr>
        <w:t xml:space="preserve"> </w:t>
      </w:r>
      <w:r w:rsidRPr="00B31FE8">
        <w:rPr>
          <w:b/>
          <w:bCs/>
        </w:rPr>
        <w:t xml:space="preserve">: </w:t>
      </w:r>
      <w:r w:rsidRPr="00B31FE8">
        <w:t>En plus des</w:t>
      </w:r>
      <w:r w:rsidRPr="00B31FE8">
        <w:rPr>
          <w:b/>
          <w:bCs/>
        </w:rPr>
        <w:t xml:space="preserve"> </w:t>
      </w:r>
      <w:r w:rsidRPr="00B31FE8">
        <w:t>exigences</w:t>
      </w:r>
      <w:r w:rsidRPr="00B31FE8">
        <w:rPr>
          <w:b/>
          <w:bCs/>
        </w:rPr>
        <w:t xml:space="preserve"> </w:t>
      </w:r>
      <w:r w:rsidRPr="00B31FE8">
        <w:t>institutionnelles, comme l</w:t>
      </w:r>
      <w:r w:rsidR="00DF0E0E">
        <w:t>’obtention</w:t>
      </w:r>
      <w:r w:rsidR="000E3CDE">
        <w:t xml:space="preserve"> d’un</w:t>
      </w:r>
      <w:r w:rsidRPr="00B31FE8">
        <w:t xml:space="preserve"> certificat </w:t>
      </w:r>
      <w:r w:rsidR="000E3CDE">
        <w:t>d’</w:t>
      </w:r>
      <w:r w:rsidRPr="00B31FE8">
        <w:t xml:space="preserve">éthique </w:t>
      </w:r>
      <w:r w:rsidR="000E3CDE">
        <w:t>lorsq</w:t>
      </w:r>
      <w:r w:rsidR="00680DAC">
        <w:t>ue</w:t>
      </w:r>
      <w:r w:rsidR="000E3CDE">
        <w:t xml:space="preserve"> la</w:t>
      </w:r>
      <w:r w:rsidRPr="00B31FE8">
        <w:t xml:space="preserve"> recherche implique des personnes participantes, </w:t>
      </w:r>
      <w:r>
        <w:t>c</w:t>
      </w:r>
      <w:r w:rsidRPr="00A42F40">
        <w:t xml:space="preserve">ertains territoires </w:t>
      </w:r>
      <w:r>
        <w:t xml:space="preserve">et nations </w:t>
      </w:r>
      <w:r w:rsidRPr="00A42F40">
        <w:t xml:space="preserve">exigent un permis ou une autorisation pour mener des activités de recherche. Par exemple, c’est le cas </w:t>
      </w:r>
      <w:hyperlink r:id="rId40" w:history="1">
        <w:r w:rsidRPr="003C7CFE">
          <w:rPr>
            <w:rStyle w:val="Lienhypertexte"/>
          </w:rPr>
          <w:t>au Nunavut</w:t>
        </w:r>
      </w:hyperlink>
      <w:r w:rsidRPr="00A42F40">
        <w:t xml:space="preserve"> et aux </w:t>
      </w:r>
      <w:hyperlink r:id="rId41" w:history="1">
        <w:r w:rsidRPr="003C7CFE">
          <w:rPr>
            <w:rStyle w:val="Lienhypertexte"/>
          </w:rPr>
          <w:t>Territoires du Nord-Ou</w:t>
        </w:r>
        <w:r w:rsidRPr="003C7CFE">
          <w:rPr>
            <w:rStyle w:val="Lienhypertexte"/>
          </w:rPr>
          <w:t>e</w:t>
        </w:r>
        <w:r w:rsidRPr="003C7CFE">
          <w:rPr>
            <w:rStyle w:val="Lienhypertexte"/>
          </w:rPr>
          <w:t>st</w:t>
        </w:r>
      </w:hyperlink>
      <w:r w:rsidR="00E227B5">
        <w:t>.</w:t>
      </w:r>
      <w:r w:rsidRPr="00A42F40">
        <w:t xml:space="preserve"> Il est donc important de vérifier si le territoire visé par votre projet est soumis à une telle exigence et de vous renseigner sur les démarches à suivre.</w:t>
      </w:r>
      <w:r>
        <w:t xml:space="preserve"> </w:t>
      </w:r>
    </w:p>
    <w:p w14:paraId="07B50B15" w14:textId="77777777" w:rsidR="00574040" w:rsidRDefault="00574040" w:rsidP="002B5A6B">
      <w:pPr>
        <w:rPr>
          <w:color w:val="FF0000"/>
        </w:rPr>
      </w:pPr>
    </w:p>
    <w:p w14:paraId="1F9ED758" w14:textId="42DCCB1C" w:rsidR="002B5A6B" w:rsidRPr="003C6025" w:rsidRDefault="242A9614" w:rsidP="002B5A6B">
      <w:pPr>
        <w:pStyle w:val="Titre1"/>
        <w:numPr>
          <w:ilvl w:val="0"/>
          <w:numId w:val="5"/>
        </w:numPr>
      </w:pPr>
      <w:r w:rsidRPr="003C6025">
        <w:t>Documentation et métadonnées</w:t>
      </w:r>
    </w:p>
    <w:p w14:paraId="5E3FC762" w14:textId="696BCC1E" w:rsidR="00960F2C" w:rsidRPr="00960F2C" w:rsidRDefault="00960F2C" w:rsidP="00960F2C">
      <w:pPr>
        <w:rPr>
          <w:i/>
          <w:iCs/>
        </w:rPr>
      </w:pPr>
      <w:r w:rsidRPr="00960F2C">
        <w:rPr>
          <w:i/>
          <w:iCs/>
        </w:rPr>
        <w:t xml:space="preserve">Une donnée en elle-même n’est pas intelligible. Il faut la décrire et la documenter adéquatement pour la rendre compréhensible. Les normes de documentation varient d’un contexte de recherche à un autre, mais elles indiquent généralement qui a créé les données, quand et </w:t>
      </w:r>
      <w:r w:rsidRPr="00960F2C">
        <w:rPr>
          <w:i/>
          <w:iCs/>
        </w:rPr>
        <w:lastRenderedPageBreak/>
        <w:t>comment elles ont été créées ainsi que la qualité, l’exactitude et la précision. Les métadonnées, ces renseignements qui décrivent les données, facilitent la découverte et la réutilisation des données.</w:t>
      </w:r>
    </w:p>
    <w:p w14:paraId="6B24D551" w14:textId="4FD0ED3E" w:rsidR="005E79F8" w:rsidRDefault="00960F2C" w:rsidP="00960F2C">
      <w:pPr>
        <w:rPr>
          <w:i/>
          <w:iCs/>
        </w:rPr>
      </w:pPr>
      <w:r w:rsidRPr="00960F2C">
        <w:rPr>
          <w:i/>
          <w:iCs/>
        </w:rPr>
        <w:t>Dans le cadre d’une recherche menée avec les Premiers Peuples, l’interprétation des données peut nécessiter une bonne compréhension du contexte propre à la communauté concernée. Il est également important de veiller à ce que les termes employés soient appropriés et compréhensibles pour celle-ci. Par exemple, la description du territoire devrait s’appuyer sur la toponymie utilisée par la communauté. De même, lorsque des concepts ou des termes propres à la communauté sont mobilisés, ceux-ci devraient être définis si les normes existantes ne peuvent s’appliquer telles quelles.</w:t>
      </w:r>
    </w:p>
    <w:p w14:paraId="15436BA0" w14:textId="77777777" w:rsidR="00960F2C" w:rsidRPr="00960F2C" w:rsidRDefault="00960F2C" w:rsidP="00960F2C"/>
    <w:p w14:paraId="1DB79535" w14:textId="44302DC6" w:rsidR="002B5A6B" w:rsidRPr="00CE61EF" w:rsidRDefault="00D66230" w:rsidP="002B5A6B">
      <w:pPr>
        <w:rPr>
          <w:color w:val="FF0000"/>
        </w:rPr>
      </w:pPr>
      <w:r>
        <w:rPr>
          <w:b/>
          <w:bCs/>
        </w:rPr>
        <w:t>Q</w:t>
      </w:r>
      <w:r w:rsidR="002B5A6B" w:rsidRPr="002B5A6B">
        <w:rPr>
          <w:b/>
          <w:bCs/>
        </w:rPr>
        <w:t>uestion</w:t>
      </w:r>
      <w:r>
        <w:rPr>
          <w:b/>
          <w:bCs/>
        </w:rPr>
        <w:t xml:space="preserve"> 12 :</w:t>
      </w:r>
      <w:r w:rsidR="00BC5682">
        <w:t xml:space="preserve"> Q</w:t>
      </w:r>
      <w:r w:rsidR="002B5A6B" w:rsidRPr="00BA3FC1">
        <w:t>uel</w:t>
      </w:r>
      <w:r w:rsidR="00936D48" w:rsidRPr="00BA3FC1">
        <w:t xml:space="preserve">s documents additionnels </w:t>
      </w:r>
      <w:r w:rsidR="002B5A6B" w:rsidRPr="00BA3FC1">
        <w:t>ser</w:t>
      </w:r>
      <w:r w:rsidR="00936D48" w:rsidRPr="00BA3FC1">
        <w:t>ont</w:t>
      </w:r>
      <w:r w:rsidR="002B5A6B" w:rsidRPr="00BA3FC1">
        <w:t xml:space="preserve"> nécessaire</w:t>
      </w:r>
      <w:r w:rsidR="00936D48" w:rsidRPr="00BA3FC1">
        <w:t>s</w:t>
      </w:r>
      <w:r w:rsidR="002B5A6B" w:rsidRPr="00BA3FC1">
        <w:t xml:space="preserve"> pour que les données soient lues et interprétées correctement à l’avenir?</w:t>
      </w:r>
      <w:r w:rsidR="00CE61EF" w:rsidRPr="00BA3FC1">
        <w:t xml:space="preserve"> </w:t>
      </w:r>
    </w:p>
    <w:p w14:paraId="6D86A05C" w14:textId="77777777" w:rsidR="00B97224" w:rsidRDefault="006E7FAC" w:rsidP="00B97224">
      <w:pPr>
        <w:pStyle w:val="Paragraphedeliste"/>
        <w:numPr>
          <w:ilvl w:val="0"/>
          <w:numId w:val="46"/>
        </w:numPr>
      </w:pPr>
      <w:r>
        <w:t>LISEZ-MOI</w:t>
      </w:r>
    </w:p>
    <w:p w14:paraId="53675AE3" w14:textId="77777777" w:rsidR="00B97224" w:rsidRDefault="00E414F0" w:rsidP="00B97224">
      <w:pPr>
        <w:pStyle w:val="Paragraphedeliste"/>
        <w:numPr>
          <w:ilvl w:val="0"/>
          <w:numId w:val="46"/>
        </w:numPr>
      </w:pPr>
      <w:r w:rsidRPr="00BA3FC1">
        <w:t>Dictionnaire de données</w:t>
      </w:r>
    </w:p>
    <w:p w14:paraId="7AB207AF" w14:textId="77777777" w:rsidR="00B97224" w:rsidRDefault="00AC346E" w:rsidP="00B97224">
      <w:pPr>
        <w:pStyle w:val="Paragraphedeliste"/>
        <w:numPr>
          <w:ilvl w:val="0"/>
          <w:numId w:val="46"/>
        </w:numPr>
      </w:pPr>
      <w:r w:rsidRPr="00BA3FC1">
        <w:t>Cahier de laboratoire</w:t>
      </w:r>
    </w:p>
    <w:p w14:paraId="67E46683" w14:textId="77777777" w:rsidR="00B97224" w:rsidRDefault="00E11ED7" w:rsidP="00B97224">
      <w:pPr>
        <w:pStyle w:val="Paragraphedeliste"/>
        <w:numPr>
          <w:ilvl w:val="0"/>
          <w:numId w:val="46"/>
        </w:numPr>
      </w:pPr>
      <w:r w:rsidRPr="00BA3FC1">
        <w:t>Guide de codification</w:t>
      </w:r>
    </w:p>
    <w:p w14:paraId="4735757F" w14:textId="77777777" w:rsidR="00B97224" w:rsidRDefault="00955F0D" w:rsidP="00B97224">
      <w:pPr>
        <w:pStyle w:val="Paragraphedeliste"/>
        <w:numPr>
          <w:ilvl w:val="0"/>
          <w:numId w:val="46"/>
        </w:numPr>
      </w:pPr>
      <w:r w:rsidRPr="00BA3FC1">
        <w:t>Guide d’entretien</w:t>
      </w:r>
    </w:p>
    <w:p w14:paraId="7BA4325A" w14:textId="77777777" w:rsidR="00B97224" w:rsidRDefault="00E617F8" w:rsidP="00B97224">
      <w:pPr>
        <w:pStyle w:val="Paragraphedeliste"/>
        <w:numPr>
          <w:ilvl w:val="0"/>
          <w:numId w:val="46"/>
        </w:numPr>
      </w:pPr>
      <w:r w:rsidRPr="00BA3FC1">
        <w:t>Fichier de syntaxe</w:t>
      </w:r>
    </w:p>
    <w:p w14:paraId="0EE9CA29" w14:textId="77777777" w:rsidR="00B97224" w:rsidRDefault="00C62523" w:rsidP="00B97224">
      <w:pPr>
        <w:pStyle w:val="Paragraphedeliste"/>
        <w:numPr>
          <w:ilvl w:val="0"/>
          <w:numId w:val="46"/>
        </w:numPr>
      </w:pPr>
      <w:r w:rsidRPr="00BA3FC1">
        <w:t>Glossaire (équivalent</w:t>
      </w:r>
      <w:r w:rsidR="00BA3FC1" w:rsidRPr="00BA3FC1">
        <w:t>s</w:t>
      </w:r>
      <w:r w:rsidRPr="00BA3FC1">
        <w:t xml:space="preserve"> linguistique</w:t>
      </w:r>
      <w:r w:rsidR="00BA3FC1" w:rsidRPr="00BA3FC1">
        <w:t>s</w:t>
      </w:r>
      <w:r w:rsidRPr="00BA3FC1">
        <w:t>)</w:t>
      </w:r>
    </w:p>
    <w:p w14:paraId="6E58EFCE" w14:textId="77777777" w:rsidR="00B97224" w:rsidRDefault="008B3190" w:rsidP="00B97224">
      <w:pPr>
        <w:pStyle w:val="Paragraphedeliste"/>
        <w:numPr>
          <w:ilvl w:val="0"/>
          <w:numId w:val="46"/>
        </w:numPr>
      </w:pPr>
      <w:r w:rsidRPr="00BA3FC1">
        <w:t>Fichier audio ou vidéo explicatif</w:t>
      </w:r>
    </w:p>
    <w:p w14:paraId="0712C03E" w14:textId="64F499C2" w:rsidR="00E57D5A" w:rsidRDefault="00265643" w:rsidP="00B97224">
      <w:pPr>
        <w:pStyle w:val="Paragraphedeliste"/>
        <w:numPr>
          <w:ilvl w:val="0"/>
          <w:numId w:val="46"/>
        </w:numPr>
      </w:pPr>
      <w:r w:rsidRPr="00BA3FC1">
        <w:t xml:space="preserve">Autre </w:t>
      </w:r>
      <w:r w:rsidR="000A7219" w:rsidRPr="00BA3FC1">
        <w:t>(</w:t>
      </w:r>
      <w:r w:rsidRPr="00BA3FC1">
        <w:t>précisez</w:t>
      </w:r>
      <w:r w:rsidR="000A7219" w:rsidRPr="00BA3FC1">
        <w:t>)</w:t>
      </w:r>
    </w:p>
    <w:p w14:paraId="2E1B2C08" w14:textId="02F06045" w:rsidR="002B5A6B" w:rsidRDefault="002B5A6B" w:rsidP="002B5A6B">
      <w:r w:rsidRPr="30CCF6B5">
        <w:rPr>
          <w:b/>
          <w:bCs/>
        </w:rPr>
        <w:t>Directives</w:t>
      </w:r>
      <w:r w:rsidR="005F76EE">
        <w:rPr>
          <w:b/>
          <w:bCs/>
        </w:rPr>
        <w:t xml:space="preserve"> </w:t>
      </w:r>
      <w:r w:rsidRPr="00597F85">
        <w:rPr>
          <w:b/>
          <w:bCs/>
        </w:rPr>
        <w:t>:</w:t>
      </w:r>
      <w:r>
        <w:t xml:space="preserve"> </w:t>
      </w:r>
      <w:r w:rsidR="007227E4" w:rsidRPr="007227E4">
        <w:t>En règle générale, une documentation adéquate comprend des renseignements sur l’étude ainsi qu’une description des éléments, tels que les variables et autres informations contextuelles nécessaires pour permettre à un large public d’utiliser les données. Parmi les éléments à documenter, le cas échéant, figurent notamment la méthodologie de recherche utilisée, les définitions des variables, les vocabulaires et systèmes de classification, les unités de mesure, les hypothèses formulées, les formats et types de fichiers de données, une description des données recueillies et des méthodes de collecte, une explication de l’analyse et de la codification des données (y compris les fichiers de syntaxe), ainsi que les renseignements sur les personnes ayant participé au projet et sur les tâches réalisées.</w:t>
      </w:r>
      <w:r w:rsidR="007227E4">
        <w:t xml:space="preserve"> </w:t>
      </w:r>
      <w:r w:rsidR="00FD7697">
        <w:t xml:space="preserve">Pour en savoir plus sur la documentation des données, </w:t>
      </w:r>
      <w:r w:rsidR="00AF50DA">
        <w:t xml:space="preserve">consultez </w:t>
      </w:r>
      <w:r w:rsidR="00FD7697">
        <w:t xml:space="preserve">la </w:t>
      </w:r>
      <w:hyperlink r:id="rId42" w:history="1">
        <w:r w:rsidR="00FD7697" w:rsidRPr="004D4C4A">
          <w:rPr>
            <w:rStyle w:val="Lienhypertexte"/>
          </w:rPr>
          <w:t>page sur la gestion des données de recherche</w:t>
        </w:r>
      </w:hyperlink>
      <w:r w:rsidR="00FD7697">
        <w:t xml:space="preserve"> </w:t>
      </w:r>
      <w:r w:rsidR="00945353">
        <w:t xml:space="preserve">du site Web </w:t>
      </w:r>
      <w:r w:rsidR="00FD7697">
        <w:t>de la Bibliothèque.</w:t>
      </w:r>
    </w:p>
    <w:p w14:paraId="2B81F8EC" w14:textId="34373D38" w:rsidR="002B5A6B" w:rsidRDefault="002B5A6B" w:rsidP="002B5A6B"/>
    <w:p w14:paraId="105F101E" w14:textId="072A56C8" w:rsidR="002B5A6B" w:rsidRDefault="00D66230" w:rsidP="002B5A6B">
      <w:r>
        <w:rPr>
          <w:b/>
          <w:bCs/>
        </w:rPr>
        <w:t>Q</w:t>
      </w:r>
      <w:r w:rsidR="002B5A6B" w:rsidRPr="30CCF6B5">
        <w:rPr>
          <w:b/>
          <w:bCs/>
        </w:rPr>
        <w:t>uestion</w:t>
      </w:r>
      <w:r>
        <w:rPr>
          <w:b/>
          <w:bCs/>
        </w:rPr>
        <w:t xml:space="preserve"> 13</w:t>
      </w:r>
      <w:r w:rsidR="001F63C5">
        <w:rPr>
          <w:b/>
          <w:bCs/>
        </w:rPr>
        <w:t xml:space="preserve"> </w:t>
      </w:r>
      <w:r w:rsidR="002B5A6B" w:rsidRPr="00597F85">
        <w:rPr>
          <w:b/>
          <w:bCs/>
        </w:rPr>
        <w:t>:</w:t>
      </w:r>
      <w:r>
        <w:rPr>
          <w:b/>
          <w:bCs/>
        </w:rPr>
        <w:t xml:space="preserve"> </w:t>
      </w:r>
      <w:r w:rsidR="00BC5682">
        <w:t>C</w:t>
      </w:r>
      <w:r w:rsidR="002B5A6B">
        <w:t xml:space="preserve">omment </w:t>
      </w:r>
      <w:r w:rsidR="008758C9">
        <w:t>veillerez-vous à ce</w:t>
      </w:r>
      <w:r w:rsidR="002B5A6B" w:rsidRPr="0051706F">
        <w:t xml:space="preserve"> que la documentation soit créée ou saisie de manière uniformisée et systématique tout au long de votre projet?</w:t>
      </w:r>
      <w:r w:rsidR="00EE723A" w:rsidRPr="0051706F">
        <w:t xml:space="preserve"> Qui sera responsable</w:t>
      </w:r>
      <w:r w:rsidR="00EE723A">
        <w:t xml:space="preserve"> de cette tâche?</w:t>
      </w:r>
    </w:p>
    <w:p w14:paraId="54A2B7E1" w14:textId="221B4119" w:rsidR="002B5A6B" w:rsidRDefault="002B5A6B" w:rsidP="254A5341">
      <w:r w:rsidRPr="254A5341">
        <w:rPr>
          <w:b/>
          <w:bCs/>
        </w:rPr>
        <w:t>Exemple de réponse</w:t>
      </w:r>
      <w:r w:rsidR="001F63C5">
        <w:rPr>
          <w:b/>
          <w:bCs/>
        </w:rPr>
        <w:t xml:space="preserve"> </w:t>
      </w:r>
      <w:r w:rsidRPr="00597F85">
        <w:rPr>
          <w:b/>
          <w:bCs/>
        </w:rPr>
        <w:t>:</w:t>
      </w:r>
      <w:r>
        <w:t xml:space="preserve"> </w:t>
      </w:r>
      <w:r w:rsidRPr="005F6883">
        <w:t xml:space="preserve">Une section </w:t>
      </w:r>
      <w:r w:rsidR="003F4199">
        <w:t>« </w:t>
      </w:r>
      <w:r w:rsidR="00142C39">
        <w:t>D</w:t>
      </w:r>
      <w:r w:rsidR="00142C39" w:rsidRPr="005F6883">
        <w:t>ocumentation</w:t>
      </w:r>
      <w:r w:rsidR="00142C39">
        <w:t> </w:t>
      </w:r>
      <w:r w:rsidR="003F4199">
        <w:t>»</w:t>
      </w:r>
      <w:r w:rsidR="6AB264AE">
        <w:t>, incluant un gl</w:t>
      </w:r>
      <w:r w:rsidR="74AA23EF">
        <w:t>o</w:t>
      </w:r>
      <w:r w:rsidR="6AB264AE">
        <w:t>ssaire (éq</w:t>
      </w:r>
      <w:r w:rsidR="2D7A91F4">
        <w:t>ui</w:t>
      </w:r>
      <w:r w:rsidR="6AB264AE">
        <w:t>va</w:t>
      </w:r>
      <w:r w:rsidR="1215DCBE">
        <w:t>l</w:t>
      </w:r>
      <w:r w:rsidR="6AB264AE">
        <w:t>ent</w:t>
      </w:r>
      <w:r w:rsidR="6D45AA43">
        <w:t>s</w:t>
      </w:r>
      <w:r w:rsidR="6AB264AE">
        <w:t xml:space="preserve"> linguistique</w:t>
      </w:r>
      <w:r w:rsidR="549C23FE">
        <w:t>s</w:t>
      </w:r>
      <w:r w:rsidR="6AB264AE">
        <w:t>)</w:t>
      </w:r>
      <w:r w:rsidR="48F51425">
        <w:t>,</w:t>
      </w:r>
      <w:r w:rsidRPr="005F6883">
        <w:t xml:space="preserve"> sera ajoutée dans les rapports d’étape et dans le site Web du projet. L’uniformité de la saisie des informations sera supervisée par </w:t>
      </w:r>
      <w:r w:rsidR="00ED3D31">
        <w:rPr>
          <w:rStyle w:val="cf01"/>
        </w:rPr>
        <w:t xml:space="preserve">la </w:t>
      </w:r>
      <w:r w:rsidR="00ED3D31" w:rsidRPr="00D11BA3">
        <w:t xml:space="preserve">chercheuse ou le chercheur qui dirige le </w:t>
      </w:r>
      <w:r w:rsidR="00ED3D31" w:rsidRPr="00D11BA3">
        <w:lastRenderedPageBreak/>
        <w:t>projet</w:t>
      </w:r>
      <w:r w:rsidRPr="005F6883">
        <w:t>.</w:t>
      </w:r>
      <w:r w:rsidR="0072627C" w:rsidRPr="005F6883">
        <w:t xml:space="preserve"> </w:t>
      </w:r>
      <w:r w:rsidR="006F2C43" w:rsidRPr="005F6883">
        <w:t xml:space="preserve">Un suivi sera également effectué </w:t>
      </w:r>
      <w:r w:rsidR="005F6883" w:rsidRPr="005F6883">
        <w:t>lors des rencontres hebdomadaires entre les membres de l’équipe</w:t>
      </w:r>
      <w:r w:rsidR="30590BF3">
        <w:t xml:space="preserve"> et les partenaires de la communauté.</w:t>
      </w:r>
    </w:p>
    <w:p w14:paraId="46344BC2" w14:textId="28F2CFDC" w:rsidR="002B5A6B" w:rsidRDefault="002B5A6B" w:rsidP="002B5A6B">
      <w:r w:rsidRPr="30CCF6B5">
        <w:rPr>
          <w:b/>
          <w:bCs/>
        </w:rPr>
        <w:t>Directives</w:t>
      </w:r>
      <w:r w:rsidR="001F63C5">
        <w:rPr>
          <w:b/>
          <w:bCs/>
        </w:rPr>
        <w:t xml:space="preserve"> </w:t>
      </w:r>
      <w:r w:rsidRPr="00D11BA3">
        <w:rPr>
          <w:b/>
          <w:bCs/>
        </w:rPr>
        <w:t xml:space="preserve">: </w:t>
      </w:r>
      <w:r w:rsidR="005C2E4D" w:rsidRPr="005C2E4D">
        <w:t>Idéalement, avant de procéder à la collecte et à l’analyse de données, examinez la façon dont ces renseignements seront saisis ainsi que l’emplacement où ils seront enregistrés, afin d’assurer l’exactitude, l’uniformité et l’exhaustivité de la documentation. Il est également utile de consulter régulièrement les membres de l’équipe de recherche et les partenaires afin de prendre en compte tout changement dans la collecte ou le traitement des données qui devrait être reflété dans la documentation. La collecte des renseignements sur les données doit être une partie intégrante des opérations et des responsabilités des membres de l’équipe.</w:t>
      </w:r>
    </w:p>
    <w:p w14:paraId="35589923" w14:textId="77777777" w:rsidR="00D66230" w:rsidRDefault="00D66230" w:rsidP="002B5A6B">
      <w:pPr>
        <w:rPr>
          <w:b/>
          <w:bCs/>
        </w:rPr>
      </w:pPr>
    </w:p>
    <w:p w14:paraId="78FC8827" w14:textId="5D4D3379" w:rsidR="001E00CE" w:rsidRDefault="00D66230" w:rsidP="002B5A6B">
      <w:pPr>
        <w:rPr>
          <w:color w:val="FF0000"/>
        </w:rPr>
      </w:pPr>
      <w:r>
        <w:rPr>
          <w:b/>
          <w:bCs/>
        </w:rPr>
        <w:t>Q</w:t>
      </w:r>
      <w:r w:rsidR="002B5A6B" w:rsidRPr="000E5955">
        <w:rPr>
          <w:b/>
          <w:bCs/>
        </w:rPr>
        <w:t>uestion</w:t>
      </w:r>
      <w:r>
        <w:rPr>
          <w:b/>
          <w:bCs/>
        </w:rPr>
        <w:t xml:space="preserve"> 14</w:t>
      </w:r>
      <w:r w:rsidR="00A176A9">
        <w:rPr>
          <w:b/>
          <w:bCs/>
        </w:rPr>
        <w:t xml:space="preserve"> </w:t>
      </w:r>
      <w:r w:rsidR="002B5A6B" w:rsidRPr="000E5955">
        <w:rPr>
          <w:b/>
          <w:bCs/>
        </w:rPr>
        <w:t>:</w:t>
      </w:r>
      <w:r w:rsidR="002B5A6B" w:rsidRPr="000E5955">
        <w:t xml:space="preserve"> </w:t>
      </w:r>
      <w:r w:rsidR="00BC5682">
        <w:t>S</w:t>
      </w:r>
      <w:r w:rsidR="002B5A6B" w:rsidRPr="000E5955">
        <w:t xml:space="preserve">i vous </w:t>
      </w:r>
      <w:r w:rsidR="00BC61BC" w:rsidRPr="000E5955">
        <w:t>envisagez d’utiliser</w:t>
      </w:r>
      <w:r w:rsidR="002B5A6B" w:rsidRPr="000E5955">
        <w:t xml:space="preserve"> une norme de métadonnées </w:t>
      </w:r>
      <w:r w:rsidR="00380511" w:rsidRPr="000E5955">
        <w:t>et/</w:t>
      </w:r>
      <w:r w:rsidR="002B5A6B" w:rsidRPr="000E5955">
        <w:t xml:space="preserve">ou </w:t>
      </w:r>
      <w:r w:rsidR="00BC61BC" w:rsidRPr="000E5955">
        <w:t>un schéma spécifique</w:t>
      </w:r>
      <w:r w:rsidR="00380511" w:rsidRPr="000E5955">
        <w:t xml:space="preserve"> </w:t>
      </w:r>
      <w:r w:rsidR="002B5A6B" w:rsidRPr="000E5955">
        <w:t xml:space="preserve">pour </w:t>
      </w:r>
      <w:r w:rsidR="002B5A6B" w:rsidRPr="00D00189">
        <w:t>documenter et décrire vos données, veuillez les énumérer ici.</w:t>
      </w:r>
      <w:r w:rsidR="0007236F" w:rsidRPr="00D00189">
        <w:t xml:space="preserve"> </w:t>
      </w:r>
      <w:r w:rsidR="00E532DB" w:rsidRPr="00D00189">
        <w:t>Décrivez également comment</w:t>
      </w:r>
      <w:r w:rsidR="001E00CE" w:rsidRPr="00D00189">
        <w:t xml:space="preserve"> vous alle</w:t>
      </w:r>
      <w:r w:rsidR="009D7270" w:rsidRPr="00D00189">
        <w:t xml:space="preserve">z </w:t>
      </w:r>
      <w:r w:rsidR="002745AA" w:rsidRPr="00D00189">
        <w:t>faire le lien entre la norme et/ou schéma et</w:t>
      </w:r>
      <w:r w:rsidR="001279C9" w:rsidRPr="00D00189">
        <w:t xml:space="preserve"> </w:t>
      </w:r>
      <w:r w:rsidR="006C5538" w:rsidRPr="00D00189">
        <w:t xml:space="preserve">la </w:t>
      </w:r>
      <w:r w:rsidR="00F272E7" w:rsidRPr="00D00189">
        <w:t>terminologie spécifique</w:t>
      </w:r>
      <w:r w:rsidR="00B516AF" w:rsidRPr="00D00189">
        <w:t xml:space="preserve"> au projet. </w:t>
      </w:r>
    </w:p>
    <w:p w14:paraId="06EDCEE6" w14:textId="0B935C53" w:rsidR="00BF55B1" w:rsidRPr="00380511" w:rsidRDefault="002B5A6B" w:rsidP="002B5A6B">
      <w:r w:rsidRPr="00380511">
        <w:rPr>
          <w:b/>
          <w:bCs/>
        </w:rPr>
        <w:t>Exemple de réponse</w:t>
      </w:r>
      <w:r w:rsidR="00A176A9">
        <w:rPr>
          <w:b/>
          <w:bCs/>
        </w:rPr>
        <w:t xml:space="preserve"> </w:t>
      </w:r>
      <w:r w:rsidRPr="00597F85">
        <w:rPr>
          <w:b/>
          <w:bCs/>
        </w:rPr>
        <w:t>:</w:t>
      </w:r>
      <w:r w:rsidRPr="00380511">
        <w:t xml:space="preserve"> </w:t>
      </w:r>
      <w:r w:rsidR="00C73415" w:rsidRPr="00380511">
        <w:t>Les informations temporelles</w:t>
      </w:r>
      <w:r w:rsidR="003A0389" w:rsidRPr="00380511">
        <w:t xml:space="preserve"> suivront la norme ISO</w:t>
      </w:r>
      <w:r w:rsidR="00CF6EAC" w:rsidRPr="00380511">
        <w:t>-8601</w:t>
      </w:r>
      <w:r w:rsidR="00BF55B1" w:rsidRPr="00380511">
        <w:t xml:space="preserve">: </w:t>
      </w:r>
      <w:proofErr w:type="spellStart"/>
      <w:r w:rsidR="00380511">
        <w:t>AAAA</w:t>
      </w:r>
      <w:r w:rsidR="00BF55B1" w:rsidRPr="00380511">
        <w:t>-MM-</w:t>
      </w:r>
      <w:r w:rsidR="00380511">
        <w:t>JJ</w:t>
      </w:r>
      <w:r w:rsidR="00BF55B1" w:rsidRPr="00380511">
        <w:t>Thh:</w:t>
      </w:r>
      <w:proofErr w:type="gramStart"/>
      <w:r w:rsidR="00BF55B1" w:rsidRPr="00380511">
        <w:t>mm:ss</w:t>
      </w:r>
      <w:proofErr w:type="spellEnd"/>
      <w:proofErr w:type="gramEnd"/>
      <w:r w:rsidR="006B2EA6" w:rsidRPr="00380511">
        <w:t xml:space="preserve"> </w:t>
      </w:r>
      <w:r w:rsidR="00BF55B1" w:rsidRPr="00380511">
        <w:t>(</w:t>
      </w:r>
      <w:r w:rsidR="003C67FB">
        <w:t>fuseau horaire</w:t>
      </w:r>
      <w:r w:rsidR="006B2EA6" w:rsidRPr="00380511">
        <w:t>)</w:t>
      </w:r>
      <w:r w:rsidR="007A2A87">
        <w:t>.</w:t>
      </w:r>
      <w:r w:rsidR="006B2EA6" w:rsidRPr="00380511">
        <w:t xml:space="preserve"> </w:t>
      </w:r>
      <w:r w:rsidR="007A2A87">
        <w:t>E</w:t>
      </w:r>
      <w:r w:rsidR="006B2EA6" w:rsidRPr="00380511">
        <w:t>x.: 2020</w:t>
      </w:r>
      <w:r w:rsidR="00DD5D34" w:rsidRPr="00380511">
        <w:t>-</w:t>
      </w:r>
      <w:r w:rsidR="006B2EA6" w:rsidRPr="00380511">
        <w:t>03</w:t>
      </w:r>
      <w:r w:rsidR="00DD5D34" w:rsidRPr="00380511">
        <w:t>-</w:t>
      </w:r>
      <w:r w:rsidR="006B2EA6" w:rsidRPr="00380511">
        <w:t>13</w:t>
      </w:r>
      <w:r w:rsidR="00DD5D34" w:rsidRPr="00380511">
        <w:t>T</w:t>
      </w:r>
      <w:r w:rsidR="0005398F" w:rsidRPr="00380511">
        <w:t>13:10:45</w:t>
      </w:r>
      <w:r w:rsidR="00691F57" w:rsidRPr="00380511">
        <w:t>Z</w:t>
      </w:r>
      <w:r w:rsidR="00556869" w:rsidRPr="00380511">
        <w:t xml:space="preserve"> (UTC time)</w:t>
      </w:r>
      <w:r w:rsidR="00BA3247">
        <w:t>.</w:t>
      </w:r>
    </w:p>
    <w:p w14:paraId="68C17D6E" w14:textId="469AAF16" w:rsidR="003A0389" w:rsidRPr="003C67FB" w:rsidRDefault="00B85417" w:rsidP="002B5A6B">
      <w:pPr>
        <w:rPr>
          <w:rFonts w:ascii="Arial" w:hAnsi="Arial" w:cs="Arial"/>
          <w:color w:val="202122"/>
          <w:sz w:val="21"/>
          <w:szCs w:val="21"/>
        </w:rPr>
      </w:pPr>
      <w:r w:rsidRPr="003C67FB">
        <w:t xml:space="preserve">Les </w:t>
      </w:r>
      <w:r w:rsidR="00482415" w:rsidRPr="003C67FB">
        <w:t>données géospatiales suivront la norme</w:t>
      </w:r>
      <w:r w:rsidR="002B01A9" w:rsidRPr="003C67FB">
        <w:t xml:space="preserve"> ISO-6709:</w:t>
      </w:r>
      <w:r w:rsidR="00383566">
        <w:t xml:space="preserve"> </w:t>
      </w:r>
      <w:r w:rsidR="002B01A9" w:rsidRPr="003C67FB">
        <w:t>2008</w:t>
      </w:r>
      <w:r w:rsidR="002072E2">
        <w:t>.</w:t>
      </w:r>
      <w:r w:rsidR="00E43C15">
        <w:t xml:space="preserve"> </w:t>
      </w:r>
      <w:r w:rsidR="002072E2">
        <w:t>E</w:t>
      </w:r>
      <w:r w:rsidR="00E43C15">
        <w:t xml:space="preserve">x.: </w:t>
      </w:r>
      <w:r w:rsidR="00E43C15" w:rsidRPr="00E43C15">
        <w:t>46</w:t>
      </w:r>
      <w:r w:rsidR="00117C15" w:rsidRPr="00C706C7">
        <w:t>°</w:t>
      </w:r>
      <w:r w:rsidR="00E43C15" w:rsidRPr="00E43C15">
        <w:t>77</w:t>
      </w:r>
      <w:r w:rsidR="00582BB7" w:rsidRPr="00C706C7">
        <w:t>′</w:t>
      </w:r>
      <w:r w:rsidR="00E43C15" w:rsidRPr="00E43C15">
        <w:t>97</w:t>
      </w:r>
      <w:r w:rsidR="00582BB7">
        <w:t>.</w:t>
      </w:r>
      <w:r w:rsidR="00E43C15" w:rsidRPr="00E43C15">
        <w:t>731</w:t>
      </w:r>
      <w:r w:rsidR="00582BB7" w:rsidRPr="00C706C7">
        <w:t>″</w:t>
      </w:r>
      <w:r w:rsidR="00204BDA" w:rsidRPr="00C706C7">
        <w:t>N</w:t>
      </w:r>
      <w:r w:rsidR="000650E3" w:rsidRPr="00C706C7">
        <w:t xml:space="preserve"> </w:t>
      </w:r>
      <w:r w:rsidR="00E43C15" w:rsidRPr="00E43C15">
        <w:t>71</w:t>
      </w:r>
      <w:r w:rsidR="000650E3" w:rsidRPr="00C706C7">
        <w:t>°</w:t>
      </w:r>
      <w:r w:rsidR="00E43C15" w:rsidRPr="00E43C15">
        <w:t>27</w:t>
      </w:r>
      <w:r w:rsidR="000650E3" w:rsidRPr="00C706C7">
        <w:t>′</w:t>
      </w:r>
      <w:r w:rsidR="00E43C15" w:rsidRPr="00E43C15">
        <w:t>42</w:t>
      </w:r>
      <w:r w:rsidR="000650E3">
        <w:t>.</w:t>
      </w:r>
      <w:r w:rsidR="00E43C15" w:rsidRPr="00E43C15">
        <w:t>028</w:t>
      </w:r>
      <w:r w:rsidR="000650E3" w:rsidRPr="00D00189">
        <w:t>″W</w:t>
      </w:r>
      <w:r w:rsidR="479E3787" w:rsidRPr="00D00189">
        <w:t xml:space="preserve"> et la </w:t>
      </w:r>
      <w:r w:rsidR="295AF4C1" w:rsidRPr="00D00189">
        <w:t>toponymie</w:t>
      </w:r>
      <w:r w:rsidR="479E3787" w:rsidRPr="00D00189">
        <w:t xml:space="preserve"> suivra </w:t>
      </w:r>
      <w:r w:rsidR="36373637" w:rsidRPr="00D00189">
        <w:t>celle</w:t>
      </w:r>
      <w:r w:rsidR="479E3787" w:rsidRPr="00D00189">
        <w:t xml:space="preserve"> </w:t>
      </w:r>
      <w:r w:rsidR="36373637" w:rsidRPr="00D00189">
        <w:t xml:space="preserve">du </w:t>
      </w:r>
      <w:r w:rsidR="479E3787" w:rsidRPr="00D00189">
        <w:t>glossaire élaboré en pa</w:t>
      </w:r>
      <w:r w:rsidR="7647DFEA" w:rsidRPr="00D00189">
        <w:t>r</w:t>
      </w:r>
      <w:r w:rsidR="479E3787" w:rsidRPr="00D00189">
        <w:t>tenariat spécifiquement pour le projet (voir dans la document</w:t>
      </w:r>
      <w:r w:rsidR="7A6EEDA6" w:rsidRPr="00D00189">
        <w:t>ation).</w:t>
      </w:r>
    </w:p>
    <w:p w14:paraId="7F121AB0" w14:textId="560165D4" w:rsidR="0065701D" w:rsidRPr="000650E3" w:rsidRDefault="0065701D" w:rsidP="002B5A6B">
      <w:r w:rsidRPr="000650E3">
        <w:t>Nous utiliserons le</w:t>
      </w:r>
      <w:r w:rsidR="001E7AF6">
        <w:t>s</w:t>
      </w:r>
      <w:r w:rsidRPr="000650E3">
        <w:t xml:space="preserve"> schéma</w:t>
      </w:r>
      <w:r w:rsidR="001E7AF6">
        <w:t>s</w:t>
      </w:r>
      <w:r w:rsidRPr="000650E3">
        <w:t xml:space="preserve"> de métadonnée</w:t>
      </w:r>
      <w:r w:rsidR="00612A40" w:rsidRPr="000650E3">
        <w:t>s</w:t>
      </w:r>
      <w:r w:rsidRPr="000650E3">
        <w:t xml:space="preserve"> proposé</w:t>
      </w:r>
      <w:r w:rsidR="007058EC">
        <w:t>s</w:t>
      </w:r>
      <w:r w:rsidRPr="000650E3">
        <w:t xml:space="preserve"> par le dépôt </w:t>
      </w:r>
      <w:r w:rsidR="000650E3">
        <w:t xml:space="preserve">Borealis </w:t>
      </w:r>
      <w:r w:rsidRPr="000650E3">
        <w:t xml:space="preserve">pour décrire </w:t>
      </w:r>
      <w:r w:rsidR="005B1DF7" w:rsidRPr="000650E3">
        <w:t>les ensembles</w:t>
      </w:r>
      <w:r w:rsidRPr="000650E3">
        <w:t xml:space="preserve"> de données</w:t>
      </w:r>
      <w:r w:rsidR="007058EC">
        <w:t xml:space="preserve"> (équivalences avec les schémas Dublin Core</w:t>
      </w:r>
      <w:r w:rsidR="005626C7">
        <w:t xml:space="preserve"> et</w:t>
      </w:r>
      <w:r w:rsidR="007058EC">
        <w:t xml:space="preserve"> Schema.org</w:t>
      </w:r>
      <w:r w:rsidR="005626C7">
        <w:t>)</w:t>
      </w:r>
      <w:r w:rsidR="000650E3" w:rsidRPr="000650E3">
        <w:t>.</w:t>
      </w:r>
    </w:p>
    <w:p w14:paraId="631785EE" w14:textId="1D0D72D4" w:rsidR="005B1DF7" w:rsidRDefault="005B1DF7" w:rsidP="002B5A6B">
      <w:r w:rsidRPr="000650E3">
        <w:t xml:space="preserve">Nous utiliserons </w:t>
      </w:r>
      <w:r w:rsidR="005626C7">
        <w:t xml:space="preserve">le </w:t>
      </w:r>
      <w:hyperlink r:id="rId43" w:history="1">
        <w:r w:rsidR="005626C7" w:rsidRPr="00CA0BBD">
          <w:rPr>
            <w:rStyle w:val="Lienhypertexte"/>
          </w:rPr>
          <w:t>RVM-FAST</w:t>
        </w:r>
      </w:hyperlink>
      <w:r w:rsidR="005626C7">
        <w:t>, un</w:t>
      </w:r>
      <w:r w:rsidR="007501A5" w:rsidRPr="000650E3">
        <w:t xml:space="preserve"> vocabulaire </w:t>
      </w:r>
      <w:r w:rsidR="007501A5" w:rsidRPr="000C5E15">
        <w:t>contrôlé</w:t>
      </w:r>
      <w:r w:rsidR="005626C7" w:rsidRPr="000C5E15">
        <w:t xml:space="preserve"> bilingue</w:t>
      </w:r>
      <w:r w:rsidR="000871A7" w:rsidRPr="000C5E15">
        <w:t xml:space="preserve"> (français-anglais)</w:t>
      </w:r>
      <w:r w:rsidR="006C411E" w:rsidRPr="000C5E15">
        <w:t>,</w:t>
      </w:r>
      <w:r w:rsidR="007501A5" w:rsidRPr="000C5E15">
        <w:t xml:space="preserve"> pour décrire nos données</w:t>
      </w:r>
      <w:r w:rsidR="005626C7" w:rsidRPr="000C5E15">
        <w:t>.</w:t>
      </w:r>
      <w:r w:rsidR="004834AF" w:rsidRPr="000C5E15">
        <w:t xml:space="preserve"> </w:t>
      </w:r>
      <w:r w:rsidR="00460335" w:rsidRPr="000C5E15">
        <w:t>Des mots-clés en vocabulaire libre</w:t>
      </w:r>
      <w:r w:rsidR="00A52457" w:rsidRPr="000C5E15">
        <w:t xml:space="preserve">, </w:t>
      </w:r>
      <w:r w:rsidR="001B16DA" w:rsidRPr="000C5E15">
        <w:t xml:space="preserve">fournis </w:t>
      </w:r>
      <w:r w:rsidR="00460335" w:rsidRPr="000C5E15">
        <w:t xml:space="preserve">dans </w:t>
      </w:r>
      <w:r w:rsidR="001B16DA" w:rsidRPr="000C5E15">
        <w:t>la</w:t>
      </w:r>
      <w:r w:rsidR="00460335" w:rsidRPr="000C5E15">
        <w:t xml:space="preserve"> langue</w:t>
      </w:r>
      <w:r w:rsidR="001B16DA" w:rsidRPr="000C5E15">
        <w:t xml:space="preserve"> des partenaires </w:t>
      </w:r>
      <w:r w:rsidR="00271E72" w:rsidRPr="000C5E15">
        <w:t>autochtones du projet, seront ajoutés au besoin.</w:t>
      </w:r>
      <w:r w:rsidR="00460335" w:rsidRPr="000C5E15">
        <w:t xml:space="preserve"> </w:t>
      </w:r>
    </w:p>
    <w:p w14:paraId="29D93164" w14:textId="61E9B056" w:rsidR="00352162" w:rsidRPr="000650E3" w:rsidRDefault="00352162" w:rsidP="002B5A6B">
      <w:r>
        <w:t>Nous allons établir un</w:t>
      </w:r>
      <w:r w:rsidR="00A4645B">
        <w:t xml:space="preserve">e liste de termes </w:t>
      </w:r>
      <w:r w:rsidR="00EA394D">
        <w:t>propre</w:t>
      </w:r>
      <w:r w:rsidR="00EF6AAB">
        <w:t>s</w:t>
      </w:r>
      <w:r w:rsidR="003C322D">
        <w:t xml:space="preserve"> au projet</w:t>
      </w:r>
      <w:r w:rsidR="00EA394D">
        <w:t xml:space="preserve"> afin que les </w:t>
      </w:r>
      <w:r w:rsidR="00A4645B">
        <w:t>mots</w:t>
      </w:r>
      <w:r w:rsidR="00EA394D">
        <w:t xml:space="preserve"> utilisé</w:t>
      </w:r>
      <w:r w:rsidR="00A30419">
        <w:t>s</w:t>
      </w:r>
      <w:r w:rsidR="00CE70FF">
        <w:t xml:space="preserve"> soient compris par toutes les parties prenantes.</w:t>
      </w:r>
    </w:p>
    <w:p w14:paraId="032CD447" w14:textId="77777777" w:rsidR="0077033B" w:rsidRDefault="002B5A6B" w:rsidP="00AE1541">
      <w:r w:rsidRPr="007120E2">
        <w:rPr>
          <w:b/>
          <w:bCs/>
        </w:rPr>
        <w:t>Directives</w:t>
      </w:r>
      <w:r w:rsidR="002167E8">
        <w:rPr>
          <w:b/>
          <w:bCs/>
        </w:rPr>
        <w:t xml:space="preserve"> </w:t>
      </w:r>
      <w:r w:rsidR="00A60ECA" w:rsidRPr="00597F85">
        <w:rPr>
          <w:b/>
          <w:bCs/>
        </w:rPr>
        <w:t>:</w:t>
      </w:r>
      <w:r w:rsidR="00A60ECA" w:rsidRPr="007120E2">
        <w:t xml:space="preserve"> </w:t>
      </w:r>
      <w:r w:rsidRPr="007120E2">
        <w:t xml:space="preserve">Il existe plusieurs normes de métadonnées générales et propres à un </w:t>
      </w:r>
      <w:r w:rsidRPr="000C5E15">
        <w:t xml:space="preserve">domaine. </w:t>
      </w:r>
      <w:r w:rsidR="00E75D8E" w:rsidRPr="000C5E15">
        <w:t xml:space="preserve">Il existe également </w:t>
      </w:r>
      <w:r w:rsidR="00627232" w:rsidRPr="000C5E15">
        <w:t>des façons locales</w:t>
      </w:r>
      <w:r w:rsidR="00E75D8E" w:rsidRPr="000C5E15">
        <w:t xml:space="preserve"> de désigner des </w:t>
      </w:r>
      <w:r w:rsidR="00627232" w:rsidRPr="000C5E15">
        <w:t>lieux, des personnes, des objets, etc.</w:t>
      </w:r>
      <w:r w:rsidR="0080263D">
        <w:t xml:space="preserve"> </w:t>
      </w:r>
      <w:r w:rsidR="00AE1541" w:rsidRPr="0079121A">
        <w:t xml:space="preserve">Pour </w:t>
      </w:r>
      <w:r w:rsidR="00AE1541" w:rsidRPr="00D23284">
        <w:t xml:space="preserve">en savoir plus sur les normes de métadonnées, consultez la page sur la gestion des données de recherche </w:t>
      </w:r>
      <w:r w:rsidR="00587D2E">
        <w:t>sur</w:t>
      </w:r>
      <w:r w:rsidR="00B224D6" w:rsidRPr="00D23284">
        <w:t xml:space="preserve"> le </w:t>
      </w:r>
      <w:hyperlink r:id="rId44" w:history="1">
        <w:r w:rsidR="00B224D6" w:rsidRPr="00D23284">
          <w:rPr>
            <w:rStyle w:val="Lienhypertexte"/>
          </w:rPr>
          <w:t xml:space="preserve">site Web </w:t>
        </w:r>
        <w:r w:rsidR="00AE1541" w:rsidRPr="00D23284">
          <w:rPr>
            <w:rStyle w:val="Lienhypertexte"/>
          </w:rPr>
          <w:t>de la Bibliothèque</w:t>
        </w:r>
      </w:hyperlink>
      <w:r w:rsidR="00AE1541" w:rsidRPr="00D23284">
        <w:t xml:space="preserve"> et le </w:t>
      </w:r>
      <w:hyperlink r:id="rId45" w:history="1">
        <w:r w:rsidR="00AE1541" w:rsidRPr="004C05B2">
          <w:rPr>
            <w:rStyle w:val="Lienhypertexte"/>
          </w:rPr>
          <w:t xml:space="preserve">UK Digital Curation </w:t>
        </w:r>
        <w:proofErr w:type="spellStart"/>
        <w:r w:rsidR="00AE1541" w:rsidRPr="004C05B2">
          <w:rPr>
            <w:rStyle w:val="Lienhypertexte"/>
          </w:rPr>
          <w:t>Centre</w:t>
        </w:r>
        <w:r w:rsidR="000C2972" w:rsidRPr="004C05B2">
          <w:rPr>
            <w:rStyle w:val="Lienhypertexte"/>
          </w:rPr>
          <w:t>’</w:t>
        </w:r>
        <w:r w:rsidR="00AE1541" w:rsidRPr="004C05B2">
          <w:rPr>
            <w:rStyle w:val="Lienhypertexte"/>
          </w:rPr>
          <w:t>s</w:t>
        </w:r>
        <w:proofErr w:type="spellEnd"/>
        <w:r w:rsidR="00AE1541" w:rsidRPr="004C05B2">
          <w:rPr>
            <w:rStyle w:val="Lienhypertexte"/>
          </w:rPr>
          <w:t xml:space="preserve"> </w:t>
        </w:r>
        <w:proofErr w:type="spellStart"/>
        <w:r w:rsidR="00AE1541" w:rsidRPr="004C05B2">
          <w:rPr>
            <w:rStyle w:val="Lienhypertexte"/>
          </w:rPr>
          <w:t>Disciplinary</w:t>
        </w:r>
        <w:proofErr w:type="spellEnd"/>
        <w:r w:rsidR="00AE1541" w:rsidRPr="004C05B2">
          <w:rPr>
            <w:rStyle w:val="Lienhypertexte"/>
          </w:rPr>
          <w:t xml:space="preserve"> </w:t>
        </w:r>
        <w:proofErr w:type="spellStart"/>
        <w:r w:rsidR="00AE1541" w:rsidRPr="004C05B2">
          <w:rPr>
            <w:rStyle w:val="Lienhypertexte"/>
          </w:rPr>
          <w:t>Metadata</w:t>
        </w:r>
        <w:proofErr w:type="spellEnd"/>
      </w:hyperlink>
      <w:r w:rsidR="004C05B2">
        <w:t>.</w:t>
      </w:r>
    </w:p>
    <w:p w14:paraId="6A74A58E" w14:textId="508115C4" w:rsidR="00AE1541" w:rsidRPr="0079121A" w:rsidRDefault="00AE1541" w:rsidP="00AE1541">
      <w:r w:rsidRPr="0079121A">
        <w:t xml:space="preserve"> </w:t>
      </w:r>
    </w:p>
    <w:p w14:paraId="03FB6A2F" w14:textId="279F1E68" w:rsidR="00A60ECA" w:rsidRDefault="00F700A2" w:rsidP="00A60ECA">
      <w:pPr>
        <w:pStyle w:val="Titre1"/>
        <w:numPr>
          <w:ilvl w:val="0"/>
          <w:numId w:val="5"/>
        </w:numPr>
      </w:pPr>
      <w:r>
        <w:t>Accès, s</w:t>
      </w:r>
      <w:r w:rsidR="00A60ECA">
        <w:t xml:space="preserve">tockage et </w:t>
      </w:r>
      <w:r w:rsidR="00D107FA">
        <w:t>copie</w:t>
      </w:r>
      <w:r w:rsidR="41552BB5">
        <w:t>s</w:t>
      </w:r>
      <w:r w:rsidR="00D107FA">
        <w:t xml:space="preserve"> de </w:t>
      </w:r>
      <w:r w:rsidR="00A60ECA">
        <w:t>sauvegarde</w:t>
      </w:r>
    </w:p>
    <w:p w14:paraId="1430F455" w14:textId="4EF3BA44" w:rsidR="003558A7" w:rsidRDefault="00B63A84" w:rsidP="00A60ECA">
      <w:pPr>
        <w:rPr>
          <w:i/>
          <w:iCs/>
        </w:rPr>
      </w:pPr>
      <w:r w:rsidRPr="00B63A84">
        <w:rPr>
          <w:i/>
          <w:iCs/>
        </w:rPr>
        <w:t xml:space="preserve">Il est essentiel de planifier la façon dont les données de recherche seront stockées et sauvegardées tout au long d’un projet de recherche et au-delà, afin d’en assurer la sécurité et l’intégrité. Un stockage et une sauvegarde appropriés permettent non seulement de protéger les données de recherche contre des pertes catastrophiques (en raison de défaillances logicielles ou </w:t>
      </w:r>
      <w:r w:rsidRPr="00B63A84">
        <w:rPr>
          <w:i/>
          <w:iCs/>
        </w:rPr>
        <w:lastRenderedPageBreak/>
        <w:t>matérielles, de virus, de piratage informatique, de catastrophes naturelles, d’erreurs humaines, etc.), mais aussi d’en faciliter l’accès approprié pour les équipes de recherche et les partenaires actuels et futurs.</w:t>
      </w:r>
    </w:p>
    <w:p w14:paraId="7E25D2FC" w14:textId="77777777" w:rsidR="00B63A84" w:rsidRDefault="00B63A84" w:rsidP="00A60ECA"/>
    <w:p w14:paraId="07ADD827" w14:textId="2E0B239C" w:rsidR="00A60ECA" w:rsidRDefault="002733A6" w:rsidP="00A60ECA">
      <w:r>
        <w:rPr>
          <w:b/>
          <w:bCs/>
        </w:rPr>
        <w:t>Q</w:t>
      </w:r>
      <w:r w:rsidR="00A60ECA" w:rsidRPr="00A60ECA">
        <w:rPr>
          <w:b/>
          <w:bCs/>
        </w:rPr>
        <w:t>uestion</w:t>
      </w:r>
      <w:r w:rsidR="00CD64AE">
        <w:rPr>
          <w:b/>
          <w:bCs/>
        </w:rPr>
        <w:t xml:space="preserve"> </w:t>
      </w:r>
      <w:r>
        <w:rPr>
          <w:b/>
          <w:bCs/>
        </w:rPr>
        <w:t xml:space="preserve">15 </w:t>
      </w:r>
      <w:r w:rsidR="00A60ECA" w:rsidRPr="00597F85">
        <w:rPr>
          <w:b/>
          <w:bCs/>
        </w:rPr>
        <w:t>:</w:t>
      </w:r>
      <w:r w:rsidR="00A60ECA">
        <w:t xml:space="preserve"> </w:t>
      </w:r>
      <w:r w:rsidR="00BC5682">
        <w:t>Q</w:t>
      </w:r>
      <w:r w:rsidR="00A60ECA">
        <w:t xml:space="preserve">uels </w:t>
      </w:r>
      <w:r w:rsidR="004658DC">
        <w:t>besoins prévoyez-vous</w:t>
      </w:r>
      <w:r w:rsidR="00A60ECA">
        <w:t xml:space="preserve"> en matière de stockage pour votre projet (en mégaoctets, gigaoctets, téraoctets, etc.) et quelle sera la durée de sauvegarde?</w:t>
      </w:r>
    </w:p>
    <w:p w14:paraId="30EB5D8B" w14:textId="17505253" w:rsidR="00A60ECA" w:rsidRDefault="00A60ECA" w:rsidP="00A60ECA">
      <w:r w:rsidRPr="00A60ECA">
        <w:rPr>
          <w:b/>
          <w:bCs/>
        </w:rPr>
        <w:t>Directives</w:t>
      </w:r>
      <w:r w:rsidR="00CD64AE">
        <w:rPr>
          <w:b/>
          <w:bCs/>
        </w:rPr>
        <w:t xml:space="preserve"> </w:t>
      </w:r>
      <w:r w:rsidRPr="00597F85">
        <w:rPr>
          <w:b/>
          <w:bCs/>
        </w:rPr>
        <w:t>:</w:t>
      </w:r>
      <w:r>
        <w:t xml:space="preserve"> Les estimations concernant l</w:t>
      </w:r>
      <w:r w:rsidR="00A026B7">
        <w:t>’</w:t>
      </w:r>
      <w:r>
        <w:t>espace de stockage doivent prendre en considération les exigences pour le versionnage de fichiers, les sauvegardes et la croissance du nombre de fichiers au fil du temps.</w:t>
      </w:r>
    </w:p>
    <w:p w14:paraId="709AFC4B" w14:textId="078196D3" w:rsidR="00635E52" w:rsidRDefault="00A60ECA" w:rsidP="00A60ECA">
      <w:r>
        <w:t>Si vous recueillez des données sur une longue période (</w:t>
      </w:r>
      <w:r w:rsidR="005E02B2">
        <w:t>ex</w:t>
      </w:r>
      <w:r>
        <w:t>.</w:t>
      </w:r>
      <w:r w:rsidR="00F046FB">
        <w:t>:</w:t>
      </w:r>
      <w:r w:rsidR="002D78EB">
        <w:t xml:space="preserve"> sur</w:t>
      </w:r>
      <w:r>
        <w:t xml:space="preserve"> plusieurs mois ou années), votre stratégie en matière de sauvegarde et de stockage des données doit tenir compte de la croissance des données. De même, un plan de stockage à long terme est nécessaire si vous avez l</w:t>
      </w:r>
      <w:r w:rsidR="002234BE">
        <w:t>’</w:t>
      </w:r>
      <w:r>
        <w:t>intention de conserver vos données après le projet de recherche.</w:t>
      </w:r>
    </w:p>
    <w:p w14:paraId="0B1EB948" w14:textId="77777777" w:rsidR="00A23AFD" w:rsidRDefault="00A23AFD" w:rsidP="00A60ECA"/>
    <w:p w14:paraId="58073061" w14:textId="54A571B4" w:rsidR="00A60ECA" w:rsidRDefault="002733A6" w:rsidP="00A60ECA">
      <w:pPr>
        <w:rPr>
          <w:color w:val="FF0000"/>
        </w:rPr>
      </w:pPr>
      <w:r w:rsidRPr="002733A6">
        <w:rPr>
          <w:b/>
          <w:bCs/>
        </w:rPr>
        <w:t>Q</w:t>
      </w:r>
      <w:r w:rsidR="00A60ECA" w:rsidRPr="002733A6">
        <w:rPr>
          <w:b/>
          <w:bCs/>
        </w:rPr>
        <w:t>uestion </w:t>
      </w:r>
      <w:r w:rsidRPr="002733A6">
        <w:rPr>
          <w:b/>
          <w:bCs/>
        </w:rPr>
        <w:t>16</w:t>
      </w:r>
      <w:r>
        <w:t xml:space="preserve"> </w:t>
      </w:r>
      <w:r w:rsidR="00A60ECA">
        <w:t xml:space="preserve">: </w:t>
      </w:r>
      <w:r w:rsidR="009E2FA5" w:rsidRPr="009E2FA5">
        <w:t>Quel(s) espace(s) envisagez-vous d’utiliser pour stocker et sauvegarder vos données pendant votre projet de recherche? Vous pouvez cocher plus d’un choix. Notez bien que les données appartiennent à la communauté, mais peuvent parfois être stockées ailleurs afin de répondre aux exigences de sécurité et aux besoins d’espaces.</w:t>
      </w:r>
    </w:p>
    <w:p w14:paraId="4BBD3BFE" w14:textId="77777777" w:rsidR="008400D4" w:rsidRDefault="00A60ECA" w:rsidP="008400D4">
      <w:pPr>
        <w:pStyle w:val="Paragraphedeliste"/>
        <w:numPr>
          <w:ilvl w:val="0"/>
          <w:numId w:val="47"/>
        </w:numPr>
      </w:pPr>
      <w:r>
        <w:t>Ordinateur portable</w:t>
      </w:r>
    </w:p>
    <w:p w14:paraId="1C8AF168" w14:textId="77777777" w:rsidR="008400D4" w:rsidRDefault="00A60ECA" w:rsidP="008400D4">
      <w:pPr>
        <w:pStyle w:val="Paragraphedeliste"/>
        <w:numPr>
          <w:ilvl w:val="0"/>
          <w:numId w:val="47"/>
        </w:numPr>
      </w:pPr>
      <w:r>
        <w:t>Disque dur externe et/ou clé USB</w:t>
      </w:r>
    </w:p>
    <w:p w14:paraId="7A735458" w14:textId="77777777" w:rsidR="008400D4" w:rsidRDefault="00A60ECA" w:rsidP="008400D4">
      <w:pPr>
        <w:pStyle w:val="Paragraphedeliste"/>
        <w:numPr>
          <w:ilvl w:val="0"/>
          <w:numId w:val="47"/>
        </w:numPr>
      </w:pPr>
      <w:r>
        <w:t>Poste de travail fixe</w:t>
      </w:r>
    </w:p>
    <w:p w14:paraId="7090CE7B" w14:textId="77777777" w:rsidR="008400D4" w:rsidRDefault="00A60ECA" w:rsidP="008400D4">
      <w:pPr>
        <w:pStyle w:val="Paragraphedeliste"/>
        <w:numPr>
          <w:ilvl w:val="0"/>
          <w:numId w:val="47"/>
        </w:numPr>
      </w:pPr>
      <w:r>
        <w:t>Serveurs institutionnels</w:t>
      </w:r>
    </w:p>
    <w:p w14:paraId="29D50AF4" w14:textId="77777777" w:rsidR="008400D4" w:rsidRDefault="00A60ECA" w:rsidP="008400D4">
      <w:pPr>
        <w:pStyle w:val="Paragraphedeliste"/>
        <w:numPr>
          <w:ilvl w:val="0"/>
          <w:numId w:val="47"/>
        </w:numPr>
      </w:pPr>
      <w:r>
        <w:t xml:space="preserve">Serveurs </w:t>
      </w:r>
      <w:r w:rsidR="001952A4" w:rsidRPr="005213C7">
        <w:t xml:space="preserve">réservés </w:t>
      </w:r>
      <w:r w:rsidRPr="005213C7">
        <w:t>au projet de recherche</w:t>
      </w:r>
    </w:p>
    <w:p w14:paraId="1257598F" w14:textId="77777777" w:rsidR="008400D4" w:rsidRDefault="00FA5A80" w:rsidP="008400D4">
      <w:pPr>
        <w:pStyle w:val="Paragraphedeliste"/>
        <w:numPr>
          <w:ilvl w:val="0"/>
          <w:numId w:val="47"/>
        </w:numPr>
      </w:pPr>
      <w:r w:rsidRPr="005213C7">
        <w:t>Serveurs de l</w:t>
      </w:r>
      <w:r w:rsidR="00170F49" w:rsidRPr="005213C7">
        <w:t xml:space="preserve">a </w:t>
      </w:r>
      <w:r w:rsidR="00B2751B" w:rsidRPr="005213C7">
        <w:t>C</w:t>
      </w:r>
      <w:r w:rsidRPr="005213C7">
        <w:t>SS</w:t>
      </w:r>
      <w:r w:rsidR="0006077A" w:rsidRPr="005213C7">
        <w:t>SPNQ</w:t>
      </w:r>
      <w:r w:rsidR="00D801CF" w:rsidRPr="005213C7">
        <w:t>L</w:t>
      </w:r>
      <w:r w:rsidR="00A23AFD" w:rsidRPr="005213C7">
        <w:t xml:space="preserve"> (</w:t>
      </w:r>
      <w:r w:rsidR="005213C7" w:rsidRPr="005213C7">
        <w:t xml:space="preserve">données en santé des </w:t>
      </w:r>
      <w:r w:rsidR="00A23AFD" w:rsidRPr="005213C7">
        <w:t>Premi</w:t>
      </w:r>
      <w:r w:rsidR="005213C7" w:rsidRPr="005213C7">
        <w:t>ères Nations)</w:t>
      </w:r>
    </w:p>
    <w:p w14:paraId="005F1B24" w14:textId="77777777" w:rsidR="008400D4" w:rsidRPr="00E26831" w:rsidRDefault="0096002D" w:rsidP="008400D4">
      <w:pPr>
        <w:pStyle w:val="Paragraphedeliste"/>
        <w:numPr>
          <w:ilvl w:val="0"/>
          <w:numId w:val="47"/>
        </w:numPr>
        <w:rPr>
          <w:lang w:val="en-CA"/>
        </w:rPr>
      </w:pPr>
      <w:proofErr w:type="spellStart"/>
      <w:r w:rsidRPr="00E26831">
        <w:rPr>
          <w:lang w:val="en-CA"/>
        </w:rPr>
        <w:t>Out</w:t>
      </w:r>
      <w:r w:rsidR="00A60ECA" w:rsidRPr="00E26831">
        <w:rPr>
          <w:lang w:val="en-CA"/>
        </w:rPr>
        <w:t>ils</w:t>
      </w:r>
      <w:proofErr w:type="spellEnd"/>
      <w:r w:rsidR="00A60ECA" w:rsidRPr="00E26831">
        <w:rPr>
          <w:lang w:val="en-CA"/>
        </w:rPr>
        <w:t xml:space="preserve"> Microsoft (</w:t>
      </w:r>
      <w:r w:rsidR="001C1CE7" w:rsidRPr="00E26831">
        <w:rPr>
          <w:lang w:val="en-CA"/>
        </w:rPr>
        <w:t xml:space="preserve">ex.: </w:t>
      </w:r>
      <w:r w:rsidR="00A60ECA" w:rsidRPr="00E26831">
        <w:rPr>
          <w:lang w:val="en-CA"/>
        </w:rPr>
        <w:t>OneDrive, Teams)</w:t>
      </w:r>
    </w:p>
    <w:p w14:paraId="691CB8FC" w14:textId="77777777" w:rsidR="008400D4" w:rsidRDefault="00A60ECA" w:rsidP="008400D4">
      <w:pPr>
        <w:pStyle w:val="Paragraphedeliste"/>
        <w:numPr>
          <w:ilvl w:val="0"/>
          <w:numId w:val="47"/>
        </w:numPr>
      </w:pPr>
      <w:r>
        <w:t>Espaces infonuagiques non institutionnels (</w:t>
      </w:r>
      <w:r w:rsidR="001F2D17">
        <w:t>ex.</w:t>
      </w:r>
      <w:r w:rsidR="00F046FB">
        <w:t>:</w:t>
      </w:r>
      <w:r>
        <w:t xml:space="preserve"> Dropbox, Google Drive)</w:t>
      </w:r>
    </w:p>
    <w:p w14:paraId="248322EB" w14:textId="77777777" w:rsidR="008400D4" w:rsidRDefault="00AF5D29" w:rsidP="008400D4">
      <w:pPr>
        <w:pStyle w:val="Paragraphedeliste"/>
        <w:numPr>
          <w:ilvl w:val="0"/>
          <w:numId w:val="47"/>
        </w:numPr>
      </w:pPr>
      <w:r>
        <w:t>Calcul Québec</w:t>
      </w:r>
    </w:p>
    <w:p w14:paraId="4D1D9AB7" w14:textId="7182083E" w:rsidR="00A60ECA" w:rsidRDefault="00A60ECA" w:rsidP="008400D4">
      <w:pPr>
        <w:pStyle w:val="Paragraphedeliste"/>
        <w:numPr>
          <w:ilvl w:val="0"/>
          <w:numId w:val="47"/>
        </w:numPr>
      </w:pPr>
      <w:r>
        <w:t>Autre (précisez)</w:t>
      </w:r>
      <w:r w:rsidR="005E02B2">
        <w:t>.</w:t>
      </w:r>
    </w:p>
    <w:p w14:paraId="52FB9DF0" w14:textId="1B38DDFE" w:rsidR="00A60ECA" w:rsidRDefault="00A60ECA" w:rsidP="00A60ECA">
      <w:r w:rsidRPr="00A60ECA">
        <w:rPr>
          <w:b/>
          <w:bCs/>
        </w:rPr>
        <w:t>Directives</w:t>
      </w:r>
      <w:r>
        <w:t> : Le risque de perdre des données en raison d</w:t>
      </w:r>
      <w:r w:rsidR="00ED3DA7">
        <w:t>’</w:t>
      </w:r>
      <w:r>
        <w:t>une erreur humaine, de catastrophes naturelles ou d</w:t>
      </w:r>
      <w:r w:rsidR="00ED3DA7">
        <w:t>’</w:t>
      </w:r>
      <w:r>
        <w:t xml:space="preserve">autres mésaventures peut être atténué </w:t>
      </w:r>
      <w:r w:rsidR="000E1087">
        <w:t>par l’application d</w:t>
      </w:r>
      <w:r>
        <w:t>es règles de sauvegarde 3-2-1, c</w:t>
      </w:r>
      <w:r w:rsidR="00943942">
        <w:t>’</w:t>
      </w:r>
      <w:r>
        <w:t>est-à-dire</w:t>
      </w:r>
      <w:r w:rsidR="005B4845">
        <w:t xml:space="preserve"> </w:t>
      </w:r>
      <w:r>
        <w:t>:</w:t>
      </w:r>
    </w:p>
    <w:p w14:paraId="30F69F3D" w14:textId="2A1EC03C" w:rsidR="00A60ECA" w:rsidRDefault="00A60ECA" w:rsidP="00A60ECA">
      <w:pPr>
        <w:pStyle w:val="Paragraphedeliste"/>
        <w:numPr>
          <w:ilvl w:val="0"/>
          <w:numId w:val="7"/>
        </w:numPr>
      </w:pPr>
      <w:r>
        <w:t>Posséder au moins</w:t>
      </w:r>
      <w:r w:rsidR="005A3163">
        <w:t xml:space="preserve"> 3 </w:t>
      </w:r>
      <w:r>
        <w:t>copies de vos données.</w:t>
      </w:r>
    </w:p>
    <w:p w14:paraId="0427FB1A" w14:textId="77777777" w:rsidR="00A60ECA" w:rsidRDefault="00A60ECA" w:rsidP="00A60ECA">
      <w:pPr>
        <w:pStyle w:val="Paragraphedeliste"/>
        <w:numPr>
          <w:ilvl w:val="0"/>
          <w:numId w:val="7"/>
        </w:numPr>
      </w:pPr>
      <w:r>
        <w:t>Stocker les copies sur deux types de médias différents.</w:t>
      </w:r>
    </w:p>
    <w:p w14:paraId="15F782C1" w14:textId="00BE47EB" w:rsidR="00A60ECA" w:rsidRDefault="00A60ECA" w:rsidP="00A60ECA">
      <w:pPr>
        <w:pStyle w:val="Paragraphedeliste"/>
        <w:numPr>
          <w:ilvl w:val="0"/>
          <w:numId w:val="7"/>
        </w:numPr>
      </w:pPr>
      <w:r>
        <w:t>Conserver une copie de sauvegarde hors site</w:t>
      </w:r>
      <w:r w:rsidR="00264403">
        <w:t>.</w:t>
      </w:r>
    </w:p>
    <w:p w14:paraId="535FE354" w14:textId="574EC7F9" w:rsidR="00A60ECA" w:rsidRDefault="00A60ECA" w:rsidP="00A60ECA">
      <w:r>
        <w:t>Chaque méthode de stockage comporte des avantages et des inconvénients qui doivent être pris en considération au moment de déterminer la solution la plus appropriée. Lors du choix, certains points sont à considérer</w:t>
      </w:r>
      <w:r w:rsidR="00943942">
        <w:t>,</w:t>
      </w:r>
      <w:r>
        <w:t xml:space="preserve"> comme</w:t>
      </w:r>
      <w:r w:rsidR="005B4845">
        <w:t xml:space="preserve"> </w:t>
      </w:r>
      <w:r>
        <w:t>:</w:t>
      </w:r>
    </w:p>
    <w:p w14:paraId="249CA6AB" w14:textId="5DDB6CAD" w:rsidR="00A60ECA" w:rsidRDefault="00A60ECA" w:rsidP="00A60ECA">
      <w:pPr>
        <w:pStyle w:val="Paragraphedeliste"/>
        <w:numPr>
          <w:ilvl w:val="0"/>
          <w:numId w:val="8"/>
        </w:numPr>
      </w:pPr>
      <w:proofErr w:type="gramStart"/>
      <w:r>
        <w:t>la</w:t>
      </w:r>
      <w:proofErr w:type="gramEnd"/>
      <w:r>
        <w:t xml:space="preserve"> présence de renseignements personnels</w:t>
      </w:r>
      <w:r w:rsidR="00264403">
        <w:t>;</w:t>
      </w:r>
    </w:p>
    <w:p w14:paraId="3673BBE2" w14:textId="10FB8EAB" w:rsidR="007121F2" w:rsidRPr="00486D9D" w:rsidRDefault="00A60ECA" w:rsidP="00A60ECA">
      <w:pPr>
        <w:pStyle w:val="Paragraphedeliste"/>
        <w:numPr>
          <w:ilvl w:val="0"/>
          <w:numId w:val="8"/>
        </w:numPr>
      </w:pPr>
      <w:proofErr w:type="gramStart"/>
      <w:r>
        <w:lastRenderedPageBreak/>
        <w:t>la</w:t>
      </w:r>
      <w:proofErr w:type="gramEnd"/>
      <w:r>
        <w:t xml:space="preserve"> localisation physique </w:t>
      </w:r>
      <w:r w:rsidRPr="00486D9D">
        <w:t>des serveurs</w:t>
      </w:r>
      <w:r w:rsidR="00B473C3" w:rsidRPr="00486D9D">
        <w:t>, incluant infonuagique</w:t>
      </w:r>
      <w:r w:rsidR="007121F2" w:rsidRPr="00486D9D">
        <w:t>;</w:t>
      </w:r>
    </w:p>
    <w:p w14:paraId="3A49B5F7" w14:textId="60C25797" w:rsidR="00A60ECA" w:rsidRPr="00486D9D" w:rsidRDefault="00F15565" w:rsidP="00A60ECA">
      <w:pPr>
        <w:pStyle w:val="Paragraphedeliste"/>
        <w:numPr>
          <w:ilvl w:val="0"/>
          <w:numId w:val="8"/>
        </w:numPr>
      </w:pPr>
      <w:proofErr w:type="gramStart"/>
      <w:r w:rsidRPr="00486D9D">
        <w:t>les</w:t>
      </w:r>
      <w:proofErr w:type="gramEnd"/>
      <w:r w:rsidRPr="00486D9D">
        <w:t xml:space="preserve"> lois du pays hôte</w:t>
      </w:r>
      <w:r w:rsidR="002959EF" w:rsidRPr="00486D9D">
        <w:t xml:space="preserve"> des espaces infonuagique</w:t>
      </w:r>
      <w:r w:rsidR="004C1A73" w:rsidRPr="00486D9D">
        <w:t>s</w:t>
      </w:r>
      <w:r w:rsidR="00264403" w:rsidRPr="00486D9D">
        <w:t>;</w:t>
      </w:r>
    </w:p>
    <w:p w14:paraId="3EF1DC25" w14:textId="1ED9C2E3" w:rsidR="00A60ECA" w:rsidRPr="00486D9D" w:rsidRDefault="00264403" w:rsidP="00A60ECA">
      <w:pPr>
        <w:pStyle w:val="Paragraphedeliste"/>
        <w:numPr>
          <w:ilvl w:val="0"/>
          <w:numId w:val="8"/>
        </w:numPr>
      </w:pPr>
      <w:proofErr w:type="gramStart"/>
      <w:r w:rsidRPr="00486D9D">
        <w:t>l</w:t>
      </w:r>
      <w:r w:rsidR="00A60ECA" w:rsidRPr="00486D9D">
        <w:t>es</w:t>
      </w:r>
      <w:proofErr w:type="gramEnd"/>
      <w:r w:rsidR="00A60ECA" w:rsidRPr="00486D9D">
        <w:t xml:space="preserve"> coûts selon le poids des données à entreposer</w:t>
      </w:r>
      <w:r w:rsidRPr="00486D9D">
        <w:t>;</w:t>
      </w:r>
    </w:p>
    <w:p w14:paraId="4D1102C6" w14:textId="23164101" w:rsidR="00A60ECA" w:rsidRPr="00486D9D" w:rsidRDefault="00264403" w:rsidP="00A60ECA">
      <w:pPr>
        <w:pStyle w:val="Paragraphedeliste"/>
        <w:numPr>
          <w:ilvl w:val="0"/>
          <w:numId w:val="8"/>
        </w:numPr>
      </w:pPr>
      <w:proofErr w:type="gramStart"/>
      <w:r w:rsidRPr="00486D9D">
        <w:t>l</w:t>
      </w:r>
      <w:r w:rsidR="00A60ECA" w:rsidRPr="00486D9D">
        <w:t>es</w:t>
      </w:r>
      <w:proofErr w:type="gramEnd"/>
      <w:r w:rsidR="00A60ECA" w:rsidRPr="00486D9D">
        <w:t xml:space="preserve"> possibilités de partage offertes par les espaces</w:t>
      </w:r>
      <w:r w:rsidRPr="00486D9D">
        <w:t>;</w:t>
      </w:r>
    </w:p>
    <w:p w14:paraId="10F96BF2" w14:textId="39533753" w:rsidR="00A60ECA" w:rsidRDefault="00264403" w:rsidP="00A60ECA">
      <w:pPr>
        <w:pStyle w:val="Paragraphedeliste"/>
        <w:numPr>
          <w:ilvl w:val="0"/>
          <w:numId w:val="8"/>
        </w:numPr>
      </w:pPr>
      <w:proofErr w:type="gramStart"/>
      <w:r>
        <w:t>l</w:t>
      </w:r>
      <w:r w:rsidR="00A60ECA">
        <w:t>es</w:t>
      </w:r>
      <w:proofErr w:type="gramEnd"/>
      <w:r w:rsidR="00A60ECA">
        <w:t xml:space="preserve"> </w:t>
      </w:r>
      <w:r w:rsidR="00DA241D">
        <w:t xml:space="preserve">mécanismes de </w:t>
      </w:r>
      <w:r w:rsidR="00A60ECA">
        <w:t>sécurité prévus</w:t>
      </w:r>
      <w:r>
        <w:t>.</w:t>
      </w:r>
    </w:p>
    <w:p w14:paraId="7973E3AB" w14:textId="62F28655" w:rsidR="00301E4D" w:rsidRDefault="00301E4D" w:rsidP="00A60ECA">
      <w:r w:rsidRPr="00301E4D">
        <w:t xml:space="preserve">Pour toutes questions </w:t>
      </w:r>
      <w:r>
        <w:t>relative</w:t>
      </w:r>
      <w:r w:rsidR="00833093">
        <w:t>s</w:t>
      </w:r>
      <w:r>
        <w:t xml:space="preserve"> au </w:t>
      </w:r>
      <w:r w:rsidRPr="00301E4D">
        <w:t>stockage</w:t>
      </w:r>
      <w:r>
        <w:t>, écrivez au</w:t>
      </w:r>
      <w:r w:rsidRPr="00301E4D">
        <w:t xml:space="preserve"> </w:t>
      </w:r>
      <w:r w:rsidRPr="00BB7355">
        <w:t>Bureau du numérique en recherche</w:t>
      </w:r>
      <w:r w:rsidR="002733A6">
        <w:t xml:space="preserve"> à l’adresse </w:t>
      </w:r>
      <w:hyperlink r:id="rId46" w:history="1">
        <w:r w:rsidR="00BB7355" w:rsidRPr="00BB7355">
          <w:rPr>
            <w:rStyle w:val="Lienhypertexte"/>
          </w:rPr>
          <w:t>bnr@vrr.ulaval.ca</w:t>
        </w:r>
      </w:hyperlink>
      <w:r w:rsidR="008B6304">
        <w:t>.</w:t>
      </w:r>
      <w:r w:rsidR="00833093">
        <w:t xml:space="preserve"> </w:t>
      </w:r>
    </w:p>
    <w:p w14:paraId="79F3622F" w14:textId="0D185D4C" w:rsidR="00A60ECA" w:rsidRDefault="00A60ECA" w:rsidP="00A60ECA">
      <w:r>
        <w:t xml:space="preserve">De plus amples renseignements sur les pratiques de stockage et de sauvegarde sont </w:t>
      </w:r>
      <w:r w:rsidR="00D50321">
        <w:t xml:space="preserve">présentés </w:t>
      </w:r>
      <w:r>
        <w:t xml:space="preserve">sur le site </w:t>
      </w:r>
      <w:hyperlink r:id="rId47" w:history="1">
        <w:r w:rsidRPr="002E2061">
          <w:rPr>
            <w:rStyle w:val="Lienhypertexte"/>
          </w:rPr>
          <w:t>UK Data Service</w:t>
        </w:r>
      </w:hyperlink>
      <w:r w:rsidR="002E2061">
        <w:t>.</w:t>
      </w:r>
      <w:r w:rsidR="00A24FA6">
        <w:t xml:space="preserve"> </w:t>
      </w:r>
    </w:p>
    <w:p w14:paraId="4BD3F7ED" w14:textId="070AECB3" w:rsidR="00A60ECA" w:rsidRDefault="00A60ECA" w:rsidP="679C91AD"/>
    <w:p w14:paraId="615A31DC" w14:textId="286A014A" w:rsidR="00A60ECA" w:rsidRDefault="007476D8" w:rsidP="79991841">
      <w:r>
        <w:rPr>
          <w:b/>
          <w:bCs/>
        </w:rPr>
        <w:t>Q</w:t>
      </w:r>
      <w:r w:rsidR="00A60ECA" w:rsidRPr="79991841">
        <w:rPr>
          <w:b/>
          <w:bCs/>
        </w:rPr>
        <w:t>uestion</w:t>
      </w:r>
      <w:r>
        <w:rPr>
          <w:b/>
          <w:bCs/>
        </w:rPr>
        <w:t xml:space="preserve"> 17</w:t>
      </w:r>
      <w:r w:rsidR="002E2061">
        <w:rPr>
          <w:b/>
          <w:bCs/>
        </w:rPr>
        <w:t xml:space="preserve"> </w:t>
      </w:r>
      <w:r w:rsidR="00A60ECA" w:rsidRPr="00597F85">
        <w:rPr>
          <w:b/>
          <w:bCs/>
        </w:rPr>
        <w:t>:</w:t>
      </w:r>
      <w:r w:rsidR="00A60ECA" w:rsidRPr="79991841">
        <w:t xml:space="preserve"> </w:t>
      </w:r>
      <w:r w:rsidR="000607DA">
        <w:t>D</w:t>
      </w:r>
      <w:r w:rsidR="00A60ECA" w:rsidRPr="79991841">
        <w:t>e quelle façon assurer</w:t>
      </w:r>
      <w:r w:rsidR="00D50321">
        <w:t>ez-vous</w:t>
      </w:r>
      <w:r w:rsidR="00A60ECA" w:rsidRPr="79991841">
        <w:t xml:space="preserve"> la sauvegarde de vos données en cours de projet? Vous pouvez coche</w:t>
      </w:r>
      <w:r w:rsidR="00A73770">
        <w:t>r</w:t>
      </w:r>
      <w:r w:rsidR="00A60ECA" w:rsidRPr="79991841">
        <w:t xml:space="preserve"> plus d</w:t>
      </w:r>
      <w:r w:rsidR="008425B0">
        <w:t>’</w:t>
      </w:r>
      <w:r w:rsidR="00A60ECA" w:rsidRPr="79991841">
        <w:t xml:space="preserve">un choix. </w:t>
      </w:r>
    </w:p>
    <w:p w14:paraId="13DE9D0F" w14:textId="77777777" w:rsidR="000D0F72" w:rsidRDefault="00433619" w:rsidP="000D0F72">
      <w:pPr>
        <w:pStyle w:val="Paragraphedeliste"/>
        <w:numPr>
          <w:ilvl w:val="0"/>
          <w:numId w:val="48"/>
        </w:numPr>
      </w:pPr>
      <w:r>
        <w:t>Mettre</w:t>
      </w:r>
      <w:r w:rsidRPr="79991841">
        <w:t xml:space="preserve"> </w:t>
      </w:r>
      <w:r w:rsidR="00A60ECA" w:rsidRPr="79991841">
        <w:t>en place de</w:t>
      </w:r>
      <w:r>
        <w:t>s</w:t>
      </w:r>
      <w:r w:rsidR="00A60ECA" w:rsidRPr="79991841">
        <w:t xml:space="preserve"> sauvegardes automatisées</w:t>
      </w:r>
    </w:p>
    <w:p w14:paraId="288F83F8" w14:textId="77777777" w:rsidR="000D0F72" w:rsidRDefault="008425B0" w:rsidP="000D0F72">
      <w:pPr>
        <w:pStyle w:val="Paragraphedeliste"/>
        <w:numPr>
          <w:ilvl w:val="0"/>
          <w:numId w:val="48"/>
        </w:numPr>
      </w:pPr>
      <w:r w:rsidRPr="79991841">
        <w:t>Dé</w:t>
      </w:r>
      <w:r>
        <w:t>signer</w:t>
      </w:r>
      <w:r w:rsidRPr="79991841">
        <w:t xml:space="preserve"> </w:t>
      </w:r>
      <w:r w:rsidR="00A60ECA" w:rsidRPr="79991841">
        <w:t>un</w:t>
      </w:r>
      <w:r>
        <w:t>e personne</w:t>
      </w:r>
      <w:r w:rsidR="00A60ECA" w:rsidRPr="79991841">
        <w:t xml:space="preserve"> responsable des sauvegardes</w:t>
      </w:r>
    </w:p>
    <w:p w14:paraId="68DBF7C7" w14:textId="77777777" w:rsidR="000D0F72" w:rsidRDefault="00A60ECA" w:rsidP="000D0F72">
      <w:pPr>
        <w:pStyle w:val="Paragraphedeliste"/>
        <w:numPr>
          <w:ilvl w:val="0"/>
          <w:numId w:val="48"/>
        </w:numPr>
      </w:pPr>
      <w:r w:rsidRPr="79991841">
        <w:t>Déterminer une fréquence des sauvegardes</w:t>
      </w:r>
    </w:p>
    <w:p w14:paraId="644B7228" w14:textId="4120F623" w:rsidR="000D0F72" w:rsidRDefault="00A60ECA" w:rsidP="000D0F72">
      <w:pPr>
        <w:pStyle w:val="Paragraphedeliste"/>
        <w:numPr>
          <w:ilvl w:val="0"/>
          <w:numId w:val="48"/>
        </w:numPr>
      </w:pPr>
      <w:r w:rsidRPr="79991841">
        <w:t>Multiplier les types de supports (ex.: ordinateur et nuage</w:t>
      </w:r>
      <w:r w:rsidR="00697865">
        <w:t>)</w:t>
      </w:r>
    </w:p>
    <w:p w14:paraId="0914A011" w14:textId="77777777" w:rsidR="000D0F72" w:rsidRDefault="00A60ECA" w:rsidP="000D0F72">
      <w:pPr>
        <w:pStyle w:val="Paragraphedeliste"/>
        <w:numPr>
          <w:ilvl w:val="0"/>
          <w:numId w:val="48"/>
        </w:numPr>
      </w:pPr>
      <w:r w:rsidRPr="79991841">
        <w:t>Multiplier les emplacements des données (</w:t>
      </w:r>
      <w:r w:rsidR="00DA241D">
        <w:t>e</w:t>
      </w:r>
      <w:r w:rsidRPr="79991841">
        <w:t>x.</w:t>
      </w:r>
      <w:r w:rsidR="00F046FB">
        <w:t>:</w:t>
      </w:r>
      <w:r w:rsidRPr="79991841">
        <w:t xml:space="preserve"> copies dans plus d’un pavillon de l’Université)</w:t>
      </w:r>
    </w:p>
    <w:p w14:paraId="54A7A710" w14:textId="695493DF" w:rsidR="00A60ECA" w:rsidRDefault="00A60ECA" w:rsidP="000D0F72">
      <w:pPr>
        <w:pStyle w:val="Paragraphedeliste"/>
        <w:numPr>
          <w:ilvl w:val="0"/>
          <w:numId w:val="48"/>
        </w:numPr>
      </w:pPr>
      <w:r w:rsidRPr="79991841">
        <w:t>Autre (précisez)</w:t>
      </w:r>
    </w:p>
    <w:p w14:paraId="5834F9FA" w14:textId="053CD909" w:rsidR="00A60ECA" w:rsidRDefault="00A60ECA" w:rsidP="679C91AD"/>
    <w:p w14:paraId="5F9A6954" w14:textId="010D5D3D" w:rsidR="00A60ECA" w:rsidRDefault="0014374B" w:rsidP="79991841">
      <w:r>
        <w:rPr>
          <w:b/>
          <w:bCs/>
        </w:rPr>
        <w:t>Q</w:t>
      </w:r>
      <w:r w:rsidR="00A60ECA" w:rsidRPr="79991841">
        <w:rPr>
          <w:b/>
          <w:bCs/>
        </w:rPr>
        <w:t>uestion</w:t>
      </w:r>
      <w:r w:rsidR="00697865">
        <w:rPr>
          <w:b/>
          <w:bCs/>
        </w:rPr>
        <w:t xml:space="preserve"> </w:t>
      </w:r>
      <w:r>
        <w:rPr>
          <w:b/>
          <w:bCs/>
        </w:rPr>
        <w:t xml:space="preserve">18 </w:t>
      </w:r>
      <w:r w:rsidR="00A60ECA" w:rsidRPr="00597F85">
        <w:rPr>
          <w:b/>
          <w:bCs/>
        </w:rPr>
        <w:t>:</w:t>
      </w:r>
      <w:r w:rsidR="00A60ECA" w:rsidRPr="79991841">
        <w:t xml:space="preserve"> </w:t>
      </w:r>
      <w:r w:rsidR="000607DA">
        <w:t>Q</w:t>
      </w:r>
      <w:r w:rsidR="00447E99" w:rsidRPr="00D2766E">
        <w:t>uel</w:t>
      </w:r>
      <w:r w:rsidR="001F0171" w:rsidRPr="00D2766E">
        <w:t>s</w:t>
      </w:r>
      <w:r w:rsidR="000464F7" w:rsidRPr="00D2766E">
        <w:t xml:space="preserve"> </w:t>
      </w:r>
      <w:r w:rsidR="002F11C9" w:rsidRPr="00D2766E">
        <w:t>outil</w:t>
      </w:r>
      <w:r w:rsidR="001F0171" w:rsidRPr="00D2766E">
        <w:t>s</w:t>
      </w:r>
      <w:r w:rsidR="002F11C9" w:rsidRPr="00D2766E">
        <w:t xml:space="preserve"> </w:t>
      </w:r>
      <w:r w:rsidR="00943473" w:rsidRPr="00D2766E">
        <w:t>ser</w:t>
      </w:r>
      <w:r w:rsidR="00D2766E" w:rsidRPr="00D2766E">
        <w:t>ont</w:t>
      </w:r>
      <w:r w:rsidR="00943473" w:rsidRPr="00D2766E">
        <w:t xml:space="preserve"> </w:t>
      </w:r>
      <w:r w:rsidR="001F0171" w:rsidRPr="00D2766E">
        <w:t xml:space="preserve">utilisés par </w:t>
      </w:r>
      <w:r w:rsidR="00A60ECA" w:rsidRPr="00D2766E">
        <w:t xml:space="preserve">l’équipe de recherche et les </w:t>
      </w:r>
      <w:r w:rsidR="004C1D0F">
        <w:t>personnes collaboratrices</w:t>
      </w:r>
      <w:r w:rsidR="0075034B">
        <w:t xml:space="preserve"> </w:t>
      </w:r>
      <w:r w:rsidR="00C27311" w:rsidRPr="00D2766E">
        <w:t>pour</w:t>
      </w:r>
      <w:r w:rsidR="00A60ECA" w:rsidRPr="00D2766E">
        <w:t xml:space="preserve"> accéder aux données, les modifier et y contribuer </w:t>
      </w:r>
      <w:r w:rsidR="007E34B5" w:rsidRPr="00D2766E">
        <w:t xml:space="preserve">en cours </w:t>
      </w:r>
      <w:r w:rsidR="00A60ECA" w:rsidRPr="00D2766E">
        <w:t>d</w:t>
      </w:r>
      <w:r w:rsidR="007E34B5" w:rsidRPr="00D2766E">
        <w:t>e</w:t>
      </w:r>
      <w:r w:rsidR="00A60ECA" w:rsidRPr="00D2766E">
        <w:t xml:space="preserve"> projet? Vous pouvez coche</w:t>
      </w:r>
      <w:r w:rsidR="00A73770" w:rsidRPr="00D2766E">
        <w:t>r</w:t>
      </w:r>
      <w:r w:rsidR="00A60ECA" w:rsidRPr="00D2766E">
        <w:t xml:space="preserve"> plus d</w:t>
      </w:r>
      <w:r w:rsidR="002A75CB" w:rsidRPr="00D2766E">
        <w:t>’</w:t>
      </w:r>
      <w:r w:rsidR="00A60ECA" w:rsidRPr="00D2766E">
        <w:t>un choix</w:t>
      </w:r>
      <w:r w:rsidR="00A60ECA" w:rsidRPr="79991841">
        <w:t>.</w:t>
      </w:r>
      <w:r w:rsidR="00C518B9">
        <w:t xml:space="preserve"> </w:t>
      </w:r>
    </w:p>
    <w:p w14:paraId="6A0F811C" w14:textId="77777777" w:rsidR="00D1410B" w:rsidRDefault="002A75CB" w:rsidP="00D1410B">
      <w:pPr>
        <w:pStyle w:val="Paragraphedeliste"/>
        <w:numPr>
          <w:ilvl w:val="0"/>
          <w:numId w:val="49"/>
        </w:numPr>
      </w:pPr>
      <w:r>
        <w:t>E</w:t>
      </w:r>
      <w:r w:rsidR="00A60ECA" w:rsidRPr="79991841">
        <w:t>space infonuagique institutionnel (ex.</w:t>
      </w:r>
      <w:r w:rsidR="00F046FB">
        <w:t>:</w:t>
      </w:r>
      <w:r w:rsidR="00A60ECA" w:rsidRPr="79991841">
        <w:t xml:space="preserve"> OneDrive)</w:t>
      </w:r>
    </w:p>
    <w:p w14:paraId="6756FB04" w14:textId="77777777" w:rsidR="00D1410B" w:rsidRDefault="00A60ECA" w:rsidP="00D1410B">
      <w:pPr>
        <w:pStyle w:val="Paragraphedeliste"/>
        <w:numPr>
          <w:ilvl w:val="0"/>
          <w:numId w:val="49"/>
        </w:numPr>
      </w:pPr>
      <w:r w:rsidRPr="79991841">
        <w:t>Machine virtuelle</w:t>
      </w:r>
    </w:p>
    <w:p w14:paraId="5DA338B4" w14:textId="77777777" w:rsidR="00D1410B" w:rsidRDefault="00981577" w:rsidP="00D1410B">
      <w:pPr>
        <w:pStyle w:val="Paragraphedeliste"/>
        <w:numPr>
          <w:ilvl w:val="0"/>
          <w:numId w:val="49"/>
        </w:numPr>
      </w:pPr>
      <w:r>
        <w:t>S</w:t>
      </w:r>
      <w:r w:rsidR="00A60ECA" w:rsidRPr="79991841">
        <w:t>erveurs institutionnels</w:t>
      </w:r>
    </w:p>
    <w:p w14:paraId="48818F7F" w14:textId="77777777" w:rsidR="00D1410B" w:rsidRDefault="00981577" w:rsidP="00D1410B">
      <w:pPr>
        <w:pStyle w:val="Paragraphedeliste"/>
        <w:numPr>
          <w:ilvl w:val="0"/>
          <w:numId w:val="49"/>
        </w:numPr>
      </w:pPr>
      <w:r>
        <w:t>S</w:t>
      </w:r>
      <w:r w:rsidR="00A60ECA" w:rsidRPr="79991841">
        <w:t>upport physique (ex.</w:t>
      </w:r>
      <w:r w:rsidR="00F046FB">
        <w:t>:</w:t>
      </w:r>
      <w:r w:rsidR="00A60ECA" w:rsidRPr="79991841">
        <w:t xml:space="preserve"> disque dur portable)</w:t>
      </w:r>
    </w:p>
    <w:p w14:paraId="1A13E7A4" w14:textId="77777777" w:rsidR="00D1410B" w:rsidRDefault="00AF2B49" w:rsidP="00D1410B">
      <w:pPr>
        <w:pStyle w:val="Paragraphedeliste"/>
        <w:numPr>
          <w:ilvl w:val="0"/>
          <w:numId w:val="49"/>
        </w:numPr>
      </w:pPr>
      <w:r>
        <w:t>S</w:t>
      </w:r>
      <w:r w:rsidRPr="79991841">
        <w:t>ervices de partage commerciaux (ex.</w:t>
      </w:r>
      <w:r>
        <w:t>:</w:t>
      </w:r>
      <w:r w:rsidRPr="79991841">
        <w:t xml:space="preserve"> WeTransfer, Dropbox)</w:t>
      </w:r>
      <w:r>
        <w:t xml:space="preserve"> – non recommandé</w:t>
      </w:r>
    </w:p>
    <w:p w14:paraId="1BD5D644" w14:textId="10102EF7" w:rsidR="00A60ECA" w:rsidRDefault="00A60ECA" w:rsidP="00D1410B">
      <w:pPr>
        <w:pStyle w:val="Paragraphedeliste"/>
        <w:numPr>
          <w:ilvl w:val="0"/>
          <w:numId w:val="49"/>
        </w:numPr>
      </w:pPr>
      <w:r w:rsidRPr="79991841">
        <w:t>Autre (précisez)</w:t>
      </w:r>
    </w:p>
    <w:p w14:paraId="627592B7" w14:textId="55B3AC8A" w:rsidR="009D2019" w:rsidRPr="009D2019" w:rsidRDefault="00A60ECA">
      <w:pPr>
        <w:rPr>
          <w:color w:val="FF0000"/>
        </w:rPr>
      </w:pPr>
      <w:r w:rsidRPr="79991841">
        <w:rPr>
          <w:b/>
          <w:bCs/>
        </w:rPr>
        <w:t>Directives</w:t>
      </w:r>
      <w:r w:rsidR="002A752F">
        <w:rPr>
          <w:b/>
          <w:bCs/>
        </w:rPr>
        <w:t xml:space="preserve"> </w:t>
      </w:r>
      <w:r w:rsidRPr="00597F85">
        <w:rPr>
          <w:b/>
          <w:bCs/>
        </w:rPr>
        <w:t>:</w:t>
      </w:r>
      <w:r>
        <w:t xml:space="preserve"> </w:t>
      </w:r>
      <w:r w:rsidR="00AC28F0" w:rsidRPr="00AC28F0">
        <w:t>Une solution idéale facilite la collaboration, assure la sécurité des données et peut être adoptée par les personnes collaboratrices à la suite d’une formation minimale. Toutes les personnes qui interagiront avec les données doivent avoir les moyens matériels (ex. : accès et qualité du réseau internet) et humains (ex. : langue) pour accéder aux outils et aux données. Il est important que la personne responsable du projet maintienne un accès aux données en tout temps. Se fier au courrier électronique pour le transfert de données n’est pas une solution robuste ni sécuritaire. Les services de partage de fichiers commerciaux de tiers (comme Google Drive et Dropbox) facilitent l’échange de fichiers, mais ne sont pas nécessairement permanents ou sécuritaires et sont souvent situés à l’extérieur du Canada; ils ne doivent pas être utilisés pour des données sensibles.</w:t>
      </w:r>
    </w:p>
    <w:p w14:paraId="146D7444" w14:textId="75E33A1D" w:rsidR="004639B3" w:rsidRDefault="00301E4D" w:rsidP="004639B3">
      <w:r w:rsidRPr="00301E4D">
        <w:lastRenderedPageBreak/>
        <w:t xml:space="preserve">Pour toutes questions </w:t>
      </w:r>
      <w:r w:rsidR="004639B3">
        <w:t>relatives au transfert sécu</w:t>
      </w:r>
      <w:r w:rsidR="00C166D4">
        <w:t>risé des données</w:t>
      </w:r>
      <w:r w:rsidR="004639B3">
        <w:t>, écrivez au</w:t>
      </w:r>
      <w:r w:rsidRPr="00301E4D">
        <w:t xml:space="preserve"> </w:t>
      </w:r>
      <w:r w:rsidRPr="0014374B">
        <w:t>Bureau du numérique en recherche</w:t>
      </w:r>
      <w:r w:rsidR="0014374B">
        <w:t xml:space="preserve"> à l’adresse</w:t>
      </w:r>
      <w:hyperlink r:id="rId48" w:history="1">
        <w:r w:rsidR="0014374B" w:rsidRPr="00C8449B">
          <w:rPr>
            <w:rStyle w:val="Lienhypertexte"/>
          </w:rPr>
          <w:t xml:space="preserve"> bnr@vrr.ulaval.ca</w:t>
        </w:r>
      </w:hyperlink>
      <w:r w:rsidR="004639B3">
        <w:t xml:space="preserve">  </w:t>
      </w:r>
    </w:p>
    <w:p w14:paraId="7D0EC542" w14:textId="77777777" w:rsidR="009D2019" w:rsidRPr="003E53F6" w:rsidRDefault="009D2019" w:rsidP="679C91AD">
      <w:pPr>
        <w:rPr>
          <w:color w:val="FF0000"/>
        </w:rPr>
      </w:pPr>
    </w:p>
    <w:p w14:paraId="2924388F" w14:textId="2F2F74CC" w:rsidR="679C91AD" w:rsidRDefault="0014374B" w:rsidP="79991841">
      <w:r>
        <w:rPr>
          <w:b/>
          <w:bCs/>
        </w:rPr>
        <w:t>Q</w:t>
      </w:r>
      <w:r w:rsidR="679C91AD" w:rsidRPr="79991841">
        <w:rPr>
          <w:b/>
          <w:bCs/>
        </w:rPr>
        <w:t>uestion</w:t>
      </w:r>
      <w:r>
        <w:rPr>
          <w:b/>
          <w:bCs/>
        </w:rPr>
        <w:t xml:space="preserve"> 19</w:t>
      </w:r>
      <w:r w:rsidR="00C842D5">
        <w:rPr>
          <w:b/>
          <w:bCs/>
        </w:rPr>
        <w:t xml:space="preserve"> : </w:t>
      </w:r>
      <w:r w:rsidR="00074839" w:rsidRPr="00074839">
        <w:t xml:space="preserve">La majorité des projets de recherche en contexte autochtone inclut des données sensibles. De quelle(s) façon(s) l’accès aux données et leur partage </w:t>
      </w:r>
      <w:proofErr w:type="spellStart"/>
      <w:r w:rsidR="00074839" w:rsidRPr="00074839">
        <w:t>seront-ils</w:t>
      </w:r>
      <w:proofErr w:type="spellEnd"/>
      <w:r w:rsidR="00074839" w:rsidRPr="00074839">
        <w:t xml:space="preserve"> sécurisés, pendant la phase active du projet ?</w:t>
      </w:r>
    </w:p>
    <w:p w14:paraId="017C9937" w14:textId="342634A9" w:rsidR="002B5A6B" w:rsidRDefault="002B5A6B" w:rsidP="79991841">
      <w:r w:rsidRPr="79991841">
        <w:rPr>
          <w:b/>
          <w:bCs/>
        </w:rPr>
        <w:t>Exemple de réponse</w:t>
      </w:r>
      <w:r w:rsidR="0023319D">
        <w:rPr>
          <w:b/>
          <w:bCs/>
        </w:rPr>
        <w:t xml:space="preserve"> </w:t>
      </w:r>
      <w:r w:rsidRPr="79991841">
        <w:rPr>
          <w:b/>
          <w:bCs/>
        </w:rPr>
        <w:t xml:space="preserve">: </w:t>
      </w:r>
    </w:p>
    <w:p w14:paraId="5AB241D2" w14:textId="2CE77941" w:rsidR="00072CAB" w:rsidRPr="00072CAB" w:rsidRDefault="00072CAB" w:rsidP="00072CAB">
      <w:pPr>
        <w:pStyle w:val="Paragraphedeliste"/>
        <w:numPr>
          <w:ilvl w:val="0"/>
          <w:numId w:val="20"/>
        </w:numPr>
      </w:pPr>
      <w:r w:rsidRPr="00072CAB">
        <w:t>Contrôle strict des accès aux données</w:t>
      </w:r>
      <w:r w:rsidR="00F01A11">
        <w:t xml:space="preserve"> par la personne responsable du projet de recherche.</w:t>
      </w:r>
    </w:p>
    <w:p w14:paraId="2CF31F23" w14:textId="2530B5CC" w:rsidR="002B5A6B" w:rsidRDefault="002B5A6B" w:rsidP="79991841">
      <w:pPr>
        <w:pStyle w:val="Paragraphedeliste"/>
        <w:numPr>
          <w:ilvl w:val="0"/>
          <w:numId w:val="20"/>
        </w:numPr>
        <w:rPr>
          <w:color w:val="000000" w:themeColor="text1"/>
        </w:rPr>
      </w:pPr>
      <w:r w:rsidRPr="79991841">
        <w:t>Les fichiers seront cryptés et la clé de cryptage</w:t>
      </w:r>
      <w:r w:rsidR="00A73770">
        <w:t xml:space="preserve"> </w:t>
      </w:r>
      <w:r w:rsidR="003317D3">
        <w:t>sera</w:t>
      </w:r>
      <w:r w:rsidRPr="79991841">
        <w:t xml:space="preserve"> conservée séparément des données</w:t>
      </w:r>
      <w:r w:rsidR="00C16B35">
        <w:t>.</w:t>
      </w:r>
    </w:p>
    <w:p w14:paraId="1743F8A5" w14:textId="77777777" w:rsidR="00074839" w:rsidRDefault="002B5A6B" w:rsidP="00005CE4">
      <w:pPr>
        <w:pStyle w:val="Paragraphedeliste"/>
        <w:numPr>
          <w:ilvl w:val="0"/>
          <w:numId w:val="20"/>
        </w:numPr>
      </w:pPr>
      <w:r w:rsidRPr="79991841">
        <w:t>L</w:t>
      </w:r>
      <w:r w:rsidR="002248A2">
        <w:t xml:space="preserve">’équipe de recherche ainsi que les </w:t>
      </w:r>
      <w:r w:rsidR="00E83B99">
        <w:t>personnes collaboratrices</w:t>
      </w:r>
      <w:r w:rsidR="009E7031">
        <w:t xml:space="preserve"> </w:t>
      </w:r>
      <w:r w:rsidRPr="79991841">
        <w:t xml:space="preserve">devront signer un </w:t>
      </w:r>
      <w:r w:rsidRPr="00C166D4">
        <w:t xml:space="preserve">contrat ou </w:t>
      </w:r>
      <w:r w:rsidR="00275614" w:rsidRPr="00C166D4">
        <w:t xml:space="preserve">remplir </w:t>
      </w:r>
      <w:r w:rsidRPr="00C166D4">
        <w:t>un formulaire</w:t>
      </w:r>
      <w:r w:rsidR="00E301D9">
        <w:t xml:space="preserve"> de confidentialité</w:t>
      </w:r>
      <w:r w:rsidR="00C16B35" w:rsidRPr="00C166D4">
        <w:t>.</w:t>
      </w:r>
    </w:p>
    <w:p w14:paraId="3481D208" w14:textId="75354278" w:rsidR="00D50AF9" w:rsidRDefault="00A05AD0" w:rsidP="00005CE4">
      <w:pPr>
        <w:pStyle w:val="Paragraphedeliste"/>
        <w:numPr>
          <w:ilvl w:val="0"/>
          <w:numId w:val="20"/>
        </w:numPr>
      </w:pPr>
      <w:r w:rsidRPr="00A05AD0">
        <w:t>Les personnes collaborant au projet, issues de différentes communautés, auront accès uniquement aux données qui les concernent.</w:t>
      </w:r>
    </w:p>
    <w:p w14:paraId="5DC70994" w14:textId="2A6B2395" w:rsidR="00005CE4" w:rsidRPr="00C3494E" w:rsidRDefault="00AD673E" w:rsidP="00005CE4">
      <w:r w:rsidRPr="00C3494E">
        <w:rPr>
          <w:b/>
          <w:bCs/>
          <w:color w:val="000000" w:themeColor="text1"/>
        </w:rPr>
        <w:t>Directives</w:t>
      </w:r>
      <w:r w:rsidR="00A20B3F">
        <w:rPr>
          <w:b/>
          <w:bCs/>
          <w:color w:val="000000" w:themeColor="text1"/>
        </w:rPr>
        <w:t xml:space="preserve"> : </w:t>
      </w:r>
      <w:r w:rsidR="00AD6717" w:rsidRPr="00AD6717">
        <w:t>La sécurité des données désigne les mesures mises en place pour protéger les informations contre tout accès non autorisé et garantir leur confidentialité, leur intégrité et leur disponibilité en respectant les cadres législatifs et éthiques. Cela implique l’utilisation de bonnes pratiques, telles que le chiffrement des données, la gestion des clés de chiffrement (conservée séparément des données) et l’emploi de plateformes sécurisées. Par ailleurs, les contrôles d’accès privilégiés, combinés à des audits et une surveillance continue, jouent un rôle clé dans la prévention des violations. Pour les données de recherche, il est également primordial d’instaurer des mécanismes d’authentification robustes. L’équipe de recherche doit également être formée aux bonnes pratiques en matière de sécurité des données.</w:t>
      </w:r>
    </w:p>
    <w:p w14:paraId="23A3F2F3" w14:textId="63AC27D2" w:rsidR="00A60ECA" w:rsidRDefault="00A60ECA" w:rsidP="00A60ECA"/>
    <w:p w14:paraId="3E277EB8" w14:textId="1A7C2B25" w:rsidR="00A60ECA" w:rsidRPr="00DF7BAE" w:rsidRDefault="7A9A856F" w:rsidP="00A60ECA">
      <w:pPr>
        <w:pStyle w:val="Titre1"/>
        <w:numPr>
          <w:ilvl w:val="0"/>
          <w:numId w:val="5"/>
        </w:numPr>
      </w:pPr>
      <w:r>
        <w:t>Partage</w:t>
      </w:r>
      <w:r w:rsidR="00B73CF9">
        <w:t xml:space="preserve"> et</w:t>
      </w:r>
      <w:r>
        <w:t xml:space="preserve"> réutilisation</w:t>
      </w:r>
      <w:r w:rsidR="002D637B">
        <w:t xml:space="preserve"> </w:t>
      </w:r>
    </w:p>
    <w:p w14:paraId="3896CDED" w14:textId="30A5809B" w:rsidR="00B0779E" w:rsidRPr="00CC0294" w:rsidRDefault="00B36271" w:rsidP="00B0779E">
      <w:pPr>
        <w:rPr>
          <w:i/>
          <w:iCs/>
          <w:color w:val="FF0000"/>
        </w:rPr>
      </w:pPr>
      <w:r w:rsidRPr="00CC0294">
        <w:rPr>
          <w:i/>
          <w:iCs/>
        </w:rPr>
        <w:t>Plusieurs organismes subventionnaires canadiens et éditeurs scientifiques exigent désormais que les données de recherche soient rendues accessibles au moment de la publication des résultats ou dans un délai raisonnable.</w:t>
      </w:r>
      <w:r w:rsidR="009E7031" w:rsidRPr="00CC0294">
        <w:rPr>
          <w:i/>
          <w:iCs/>
        </w:rPr>
        <w:t xml:space="preserve"> </w:t>
      </w:r>
      <w:r w:rsidR="00B0779E" w:rsidRPr="00CC0294">
        <w:rPr>
          <w:i/>
          <w:iCs/>
        </w:rPr>
        <w:t>« </w:t>
      </w:r>
      <w:r w:rsidR="00B0779E" w:rsidRPr="00CC0294">
        <w:t xml:space="preserve">[Toutefois,] les organismes subventionnaires reconnaissent que les données relatives à la recherche menée </w:t>
      </w:r>
      <w:r w:rsidR="00A41F34" w:rsidRPr="00CC0294">
        <w:t>"</w:t>
      </w:r>
      <w:r w:rsidR="00B0779E" w:rsidRPr="00CC0294">
        <w:t xml:space="preserve"> par et avec </w:t>
      </w:r>
      <w:r w:rsidR="00A41F34" w:rsidRPr="00CC0294">
        <w:t>"</w:t>
      </w:r>
      <w:r w:rsidR="00B0779E" w:rsidRPr="00CC0294">
        <w:t xml:space="preserve"> les Première Nations, les Métis ou </w:t>
      </w:r>
      <w:proofErr w:type="gramStart"/>
      <w:r w:rsidR="00B0779E" w:rsidRPr="00CC0294">
        <w:t>les Inuit</w:t>
      </w:r>
      <w:proofErr w:type="gramEnd"/>
      <w:r w:rsidR="00B0779E" w:rsidRPr="00CC0294">
        <w:t xml:space="preserve"> dont les territoires traditionnels et ancestraux se trouvent au Canada doivent être gérées conformément aux principes de gestion des données élaborés et approuvés par ces collectivités et selon le principe du consentement libre, préalable et éclairé.</w:t>
      </w:r>
      <w:r w:rsidR="00B0779E" w:rsidRPr="00CC0294">
        <w:rPr>
          <w:i/>
          <w:iCs/>
        </w:rPr>
        <w:t xml:space="preserve"> »  </w:t>
      </w:r>
      <w:r w:rsidR="00084F61" w:rsidRPr="00CC0294">
        <w:rPr>
          <w:i/>
          <w:iCs/>
        </w:rPr>
        <w:t>(</w:t>
      </w:r>
      <w:r w:rsidR="00695836" w:rsidRPr="00CC0294">
        <w:rPr>
          <w:i/>
          <w:iCs/>
        </w:rPr>
        <w:t>Extrait</w:t>
      </w:r>
      <w:r w:rsidR="00B0779E" w:rsidRPr="00CC0294">
        <w:rPr>
          <w:i/>
          <w:iCs/>
        </w:rPr>
        <w:t xml:space="preserve"> de la </w:t>
      </w:r>
      <w:hyperlink r:id="rId49" w:history="1">
        <w:r w:rsidR="00B0779E" w:rsidRPr="00CC0294">
          <w:rPr>
            <w:rStyle w:val="Lienhypertexte"/>
            <w:i/>
            <w:iCs/>
          </w:rPr>
          <w:t xml:space="preserve">politique des </w:t>
        </w:r>
        <w:r w:rsidR="00A9437F" w:rsidRPr="00CC0294">
          <w:rPr>
            <w:rStyle w:val="Lienhypertexte"/>
            <w:i/>
            <w:iCs/>
          </w:rPr>
          <w:t>trois</w:t>
        </w:r>
        <w:r w:rsidR="00B0779E" w:rsidRPr="00CC0294">
          <w:rPr>
            <w:rStyle w:val="Lienhypertexte"/>
            <w:i/>
            <w:iCs/>
          </w:rPr>
          <w:t xml:space="preserve"> organismes</w:t>
        </w:r>
      </w:hyperlink>
      <w:r w:rsidR="008E28C6" w:rsidRPr="00CC0294">
        <w:rPr>
          <w:i/>
          <w:iCs/>
        </w:rPr>
        <w:t>).</w:t>
      </w:r>
      <w:r w:rsidR="00A9437F" w:rsidRPr="00CC0294">
        <w:rPr>
          <w:i/>
          <w:iCs/>
        </w:rPr>
        <w:t xml:space="preserve"> </w:t>
      </w:r>
    </w:p>
    <w:p w14:paraId="69A39065" w14:textId="77777777" w:rsidR="00A9437F" w:rsidRDefault="00A9437F" w:rsidP="005836EB">
      <w:pPr>
        <w:rPr>
          <w:b/>
          <w:bCs/>
        </w:rPr>
      </w:pPr>
    </w:p>
    <w:p w14:paraId="3892FED5" w14:textId="4781C762" w:rsidR="00083BED" w:rsidRPr="003E6A6B" w:rsidRDefault="009F6A18" w:rsidP="00083BED">
      <w:pPr>
        <w:rPr>
          <w:color w:val="FF0000"/>
        </w:rPr>
      </w:pPr>
      <w:r>
        <w:rPr>
          <w:b/>
          <w:bCs/>
        </w:rPr>
        <w:t>Q</w:t>
      </w:r>
      <w:r w:rsidR="00083BED" w:rsidRPr="00A60ECA">
        <w:rPr>
          <w:b/>
          <w:bCs/>
        </w:rPr>
        <w:t>uestion</w:t>
      </w:r>
      <w:r>
        <w:rPr>
          <w:b/>
          <w:bCs/>
        </w:rPr>
        <w:t xml:space="preserve"> </w:t>
      </w:r>
      <w:r w:rsidR="00D160FB">
        <w:rPr>
          <w:b/>
          <w:bCs/>
        </w:rPr>
        <w:t>20 :</w:t>
      </w:r>
      <w:r w:rsidR="00083BED">
        <w:t xml:space="preserve"> </w:t>
      </w:r>
      <w:r w:rsidR="00390D0A">
        <w:t xml:space="preserve"> </w:t>
      </w:r>
      <w:r w:rsidR="00AD6717" w:rsidRPr="00AD6717">
        <w:t>Vos partenaires autochtones désirent-ils partager les données de recherche en partie ou en totalité? Si oui, quelles données? Veuillez compléter votre réponse dans la zone de commentaires.</w:t>
      </w:r>
    </w:p>
    <w:p w14:paraId="22E789BA" w14:textId="58CAE24D" w:rsidR="00EB32AE" w:rsidRDefault="3F5B983B" w:rsidP="00EB32AE">
      <w:pPr>
        <w:pStyle w:val="Paragraphedeliste"/>
        <w:numPr>
          <w:ilvl w:val="0"/>
          <w:numId w:val="44"/>
        </w:numPr>
      </w:pPr>
      <w:r>
        <w:t>Données brutes (originales, sans traitement)</w:t>
      </w:r>
      <w:r w:rsidR="00AD6717">
        <w:t xml:space="preserve"> </w:t>
      </w:r>
    </w:p>
    <w:p w14:paraId="08FA1A58" w14:textId="77777777" w:rsidR="00EB32AE" w:rsidRDefault="3F5B983B" w:rsidP="00EB32AE">
      <w:pPr>
        <w:pStyle w:val="Paragraphedeliste"/>
        <w:numPr>
          <w:ilvl w:val="0"/>
          <w:numId w:val="44"/>
        </w:numPr>
      </w:pPr>
      <w:r>
        <w:lastRenderedPageBreak/>
        <w:t>Données traitées (</w:t>
      </w:r>
      <w:r w:rsidR="00D06EC4">
        <w:t>n</w:t>
      </w:r>
      <w:r w:rsidR="00333843">
        <w:t>ettoyées, anonymisées, etc.)</w:t>
      </w:r>
    </w:p>
    <w:p w14:paraId="55F5EE2A" w14:textId="77777777" w:rsidR="00EB32AE" w:rsidRDefault="00421342" w:rsidP="00EB32AE">
      <w:pPr>
        <w:pStyle w:val="Paragraphedeliste"/>
        <w:numPr>
          <w:ilvl w:val="0"/>
          <w:numId w:val="44"/>
        </w:numPr>
      </w:pPr>
      <w:r>
        <w:t>Données analysées (</w:t>
      </w:r>
      <w:r w:rsidR="00454577">
        <w:t xml:space="preserve">données </w:t>
      </w:r>
      <w:r w:rsidR="00433CAE">
        <w:t xml:space="preserve">modifiées </w:t>
      </w:r>
      <w:r w:rsidR="00146238">
        <w:t>à la suite d’une</w:t>
      </w:r>
      <w:r w:rsidR="006B2E55">
        <w:t xml:space="preserve"> analyse)</w:t>
      </w:r>
    </w:p>
    <w:p w14:paraId="675C3200" w14:textId="77777777" w:rsidR="00EB32AE" w:rsidRDefault="006B2E55" w:rsidP="00EB32AE">
      <w:pPr>
        <w:pStyle w:val="Paragraphedeliste"/>
        <w:numPr>
          <w:ilvl w:val="0"/>
          <w:numId w:val="44"/>
        </w:numPr>
      </w:pPr>
      <w:r>
        <w:t xml:space="preserve">Données </w:t>
      </w:r>
      <w:r w:rsidRPr="007770BC">
        <w:t>finale</w:t>
      </w:r>
      <w:r w:rsidR="00433CAE" w:rsidRPr="007770BC">
        <w:t>s</w:t>
      </w:r>
    </w:p>
    <w:p w14:paraId="78DAF1C4" w14:textId="77777777" w:rsidR="00EB32AE" w:rsidRDefault="00B83C22" w:rsidP="00EB32AE">
      <w:pPr>
        <w:pStyle w:val="Paragraphedeliste"/>
        <w:numPr>
          <w:ilvl w:val="0"/>
          <w:numId w:val="44"/>
        </w:numPr>
      </w:pPr>
      <w:r w:rsidRPr="007770BC">
        <w:t xml:space="preserve">Données </w:t>
      </w:r>
      <w:r w:rsidR="00AF76A5" w:rsidRPr="007770BC">
        <w:t>partielles (</w:t>
      </w:r>
      <w:r w:rsidR="00DE15E7" w:rsidRPr="007770BC">
        <w:t>ex. : une</w:t>
      </w:r>
      <w:r w:rsidR="007770BC" w:rsidRPr="007770BC">
        <w:t xml:space="preserve"> seule communauté</w:t>
      </w:r>
      <w:r w:rsidR="0081492E" w:rsidRPr="007770BC">
        <w:t>)</w:t>
      </w:r>
    </w:p>
    <w:p w14:paraId="1007C4D2" w14:textId="77777777" w:rsidR="00EB32AE" w:rsidRDefault="00B7785F" w:rsidP="00EB32AE">
      <w:pPr>
        <w:pStyle w:val="Paragraphedeliste"/>
        <w:numPr>
          <w:ilvl w:val="0"/>
          <w:numId w:val="44"/>
        </w:numPr>
      </w:pPr>
      <w:r w:rsidRPr="007770BC">
        <w:t>Certaines variables moins sensibles</w:t>
      </w:r>
    </w:p>
    <w:p w14:paraId="7DB6ABE6" w14:textId="63ED9FBF" w:rsidR="00EB32AE" w:rsidRDefault="00383026" w:rsidP="00EB32AE">
      <w:pPr>
        <w:pStyle w:val="Paragraphedeliste"/>
        <w:numPr>
          <w:ilvl w:val="0"/>
          <w:numId w:val="44"/>
        </w:numPr>
      </w:pPr>
      <w:r w:rsidRPr="007770BC">
        <w:t>Données environnementale</w:t>
      </w:r>
      <w:r w:rsidR="00EB32AE">
        <w:t>s</w:t>
      </w:r>
    </w:p>
    <w:p w14:paraId="54E5B590" w14:textId="77777777" w:rsidR="00EB32AE" w:rsidRDefault="00651679" w:rsidP="00EB32AE">
      <w:pPr>
        <w:pStyle w:val="Paragraphedeliste"/>
        <w:numPr>
          <w:ilvl w:val="0"/>
          <w:numId w:val="44"/>
        </w:numPr>
      </w:pPr>
      <w:r w:rsidRPr="007770BC">
        <w:t>Savoirs traditionnels</w:t>
      </w:r>
    </w:p>
    <w:p w14:paraId="5BB7A918" w14:textId="77777777" w:rsidR="00EB32AE" w:rsidRDefault="00DC3817" w:rsidP="00EB32AE">
      <w:pPr>
        <w:pStyle w:val="Paragraphedeliste"/>
        <w:numPr>
          <w:ilvl w:val="0"/>
          <w:numId w:val="44"/>
        </w:numPr>
      </w:pPr>
      <w:r>
        <w:t>Information</w:t>
      </w:r>
      <w:r w:rsidR="00931D2A">
        <w:t xml:space="preserve"> administrative</w:t>
      </w:r>
    </w:p>
    <w:p w14:paraId="3B6080EA" w14:textId="77777777" w:rsidR="00EB32AE" w:rsidRDefault="0078759A" w:rsidP="00EB32AE">
      <w:pPr>
        <w:pStyle w:val="Paragraphedeliste"/>
        <w:numPr>
          <w:ilvl w:val="0"/>
          <w:numId w:val="44"/>
        </w:numPr>
      </w:pPr>
      <w:r>
        <w:t>Non, l</w:t>
      </w:r>
      <w:r w:rsidR="00C37082">
        <w:t>es partenaires préfèrent ne pas partager</w:t>
      </w:r>
    </w:p>
    <w:p w14:paraId="11309202" w14:textId="6713ED3F" w:rsidR="006429E3" w:rsidRDefault="00BB6990" w:rsidP="00EB32AE">
      <w:pPr>
        <w:pStyle w:val="Paragraphedeliste"/>
        <w:numPr>
          <w:ilvl w:val="0"/>
          <w:numId w:val="44"/>
        </w:numPr>
      </w:pPr>
      <w:r w:rsidRPr="79991841">
        <w:t>Autre (précisez)</w:t>
      </w:r>
    </w:p>
    <w:p w14:paraId="3FC2353A" w14:textId="4048F59E" w:rsidR="00246B73" w:rsidRDefault="005836EB" w:rsidP="00EF1514">
      <w:r w:rsidRPr="00A60ECA">
        <w:rPr>
          <w:b/>
          <w:bCs/>
        </w:rPr>
        <w:t>Directives</w:t>
      </w:r>
      <w:r w:rsidR="00920AAD">
        <w:rPr>
          <w:b/>
          <w:bCs/>
        </w:rPr>
        <w:t xml:space="preserve"> </w:t>
      </w:r>
      <w:r w:rsidRPr="00855528">
        <w:rPr>
          <w:b/>
          <w:bCs/>
        </w:rPr>
        <w:t>:</w:t>
      </w:r>
      <w:r>
        <w:t xml:space="preserve"> </w:t>
      </w:r>
      <w:r w:rsidR="00EF1514">
        <w:t>Examinez les données pouvant être partagées afin de respecter</w:t>
      </w:r>
      <w:r w:rsidR="00246B73">
        <w:t xml:space="preserve"> </w:t>
      </w:r>
      <w:r w:rsidR="00E23166">
        <w:t xml:space="preserve">les principes </w:t>
      </w:r>
      <w:r w:rsidR="00D7317F">
        <w:t>d’autodétermination</w:t>
      </w:r>
      <w:r w:rsidR="001E76DA">
        <w:t xml:space="preserve"> des </w:t>
      </w:r>
      <w:r w:rsidR="007E782A">
        <w:t xml:space="preserve">partenaires autochtones. Vous pouvez vous inspirer des </w:t>
      </w:r>
      <w:hyperlink r:id="rId50" w:history="1">
        <w:r w:rsidR="007E782A" w:rsidRPr="00824CCA">
          <w:rPr>
            <w:rStyle w:val="Lienhypertexte"/>
          </w:rPr>
          <w:t xml:space="preserve">principes </w:t>
        </w:r>
        <w:r w:rsidR="00705C46" w:rsidRPr="00824CCA">
          <w:rPr>
            <w:rStyle w:val="Lienhypertexte"/>
          </w:rPr>
          <w:t>PCAP</w:t>
        </w:r>
      </w:hyperlink>
      <w:r w:rsidR="006C3AB5" w:rsidRPr="006C3AB5">
        <w:rPr>
          <w:rFonts w:ascii="Arial" w:hAnsi="Arial" w:cs="Arial"/>
          <w:sz w:val="26"/>
          <w:szCs w:val="26"/>
        </w:rPr>
        <w:t xml:space="preserve"> </w:t>
      </w:r>
      <w:r w:rsidR="006C3AB5" w:rsidRPr="006C3AB5">
        <w:t>®</w:t>
      </w:r>
      <w:r w:rsidR="007E782A">
        <w:t xml:space="preserve"> et</w:t>
      </w:r>
      <w:r w:rsidR="00705C46">
        <w:t xml:space="preserve"> </w:t>
      </w:r>
      <w:hyperlink r:id="rId51" w:history="1">
        <w:r w:rsidR="00705C46" w:rsidRPr="009411D9">
          <w:rPr>
            <w:rStyle w:val="Lienhypertexte"/>
          </w:rPr>
          <w:t>CARE</w:t>
        </w:r>
      </w:hyperlink>
      <w:r w:rsidR="00763423">
        <w:t>,</w:t>
      </w:r>
      <w:r w:rsidR="00F83E5F">
        <w:t xml:space="preserve"> </w:t>
      </w:r>
      <w:r w:rsidR="00BD2299">
        <w:t xml:space="preserve">qui </w:t>
      </w:r>
      <w:r w:rsidR="000A1D68">
        <w:t>encourage</w:t>
      </w:r>
      <w:r w:rsidR="009E643A">
        <w:t>nt</w:t>
      </w:r>
      <w:r w:rsidR="000A1D68">
        <w:t xml:space="preserve"> à </w:t>
      </w:r>
      <w:r w:rsidR="007C2396">
        <w:t xml:space="preserve">respecter les </w:t>
      </w:r>
      <w:r w:rsidR="0081232E">
        <w:t xml:space="preserve">souhaits </w:t>
      </w:r>
      <w:r w:rsidR="009426A5">
        <w:t xml:space="preserve">particuliers </w:t>
      </w:r>
      <w:r w:rsidR="0081232E">
        <w:t xml:space="preserve">de vos </w:t>
      </w:r>
      <w:r w:rsidR="0081232E" w:rsidRPr="00F83E5F">
        <w:t>partenaires</w:t>
      </w:r>
      <w:r w:rsidR="002243C7" w:rsidRPr="00F83E5F">
        <w:t xml:space="preserve">, </w:t>
      </w:r>
      <w:r w:rsidR="00773719" w:rsidRPr="00F83E5F">
        <w:t>i</w:t>
      </w:r>
      <w:r w:rsidR="002A4896" w:rsidRPr="00F83E5F">
        <w:t xml:space="preserve">déalement </w:t>
      </w:r>
      <w:r w:rsidR="00C459E4" w:rsidRPr="00F83E5F">
        <w:t>formulés dans une entente</w:t>
      </w:r>
      <w:r w:rsidR="00784E48" w:rsidRPr="00F83E5F">
        <w:t>.</w:t>
      </w:r>
    </w:p>
    <w:p w14:paraId="7C70580A" w14:textId="0E2D4F99" w:rsidR="00060449" w:rsidRPr="00060449" w:rsidRDefault="00060449" w:rsidP="00EF1514">
      <w:r>
        <w:t xml:space="preserve">Par exemple, une communauté peut accepter de partager les données </w:t>
      </w:r>
      <w:r w:rsidR="0062298C">
        <w:t>environnementale</w:t>
      </w:r>
      <w:r w:rsidR="00290066">
        <w:t>s</w:t>
      </w:r>
      <w:r w:rsidR="0062298C">
        <w:t xml:space="preserve"> (</w:t>
      </w:r>
      <w:r w:rsidR="00B241C3">
        <w:t xml:space="preserve">ex. : </w:t>
      </w:r>
      <w:r w:rsidR="003C2950">
        <w:t>température du sol)</w:t>
      </w:r>
      <w:r w:rsidR="00290066">
        <w:t xml:space="preserve">, mais pas celles concernant les indicateurs </w:t>
      </w:r>
      <w:r w:rsidR="0042591C">
        <w:t>soci</w:t>
      </w:r>
      <w:r w:rsidR="00C055C9">
        <w:t>o</w:t>
      </w:r>
      <w:r w:rsidR="0042591C">
        <w:t>démographiques (</w:t>
      </w:r>
      <w:r w:rsidR="00B241C3">
        <w:t xml:space="preserve">ex. : </w:t>
      </w:r>
      <w:r w:rsidR="00F625F1">
        <w:t xml:space="preserve">revenu familial, </w:t>
      </w:r>
      <w:r w:rsidR="00863803">
        <w:t>état de santé, etc.).</w:t>
      </w:r>
    </w:p>
    <w:p w14:paraId="5126C8E4" w14:textId="77777777" w:rsidR="00EB32AE" w:rsidRDefault="00EB32AE" w:rsidP="00666A2F">
      <w:pPr>
        <w:pBdr>
          <w:top w:val="nil"/>
          <w:left w:val="nil"/>
          <w:bottom w:val="nil"/>
          <w:right w:val="nil"/>
          <w:between w:val="nil"/>
        </w:pBdr>
      </w:pPr>
    </w:p>
    <w:p w14:paraId="7A6F485E" w14:textId="42821768" w:rsidR="00E62F28" w:rsidRPr="00815907" w:rsidRDefault="00024DE1" w:rsidP="00666A2F">
      <w:pPr>
        <w:pBdr>
          <w:top w:val="nil"/>
          <w:left w:val="nil"/>
          <w:bottom w:val="nil"/>
          <w:right w:val="nil"/>
          <w:between w:val="nil"/>
        </w:pBdr>
      </w:pPr>
      <w:r>
        <w:rPr>
          <w:b/>
          <w:bCs/>
        </w:rPr>
        <w:t>Q</w:t>
      </w:r>
      <w:r w:rsidR="00E62F28" w:rsidRPr="00815907">
        <w:rPr>
          <w:b/>
          <w:bCs/>
        </w:rPr>
        <w:t>uestion</w:t>
      </w:r>
      <w:r>
        <w:rPr>
          <w:b/>
          <w:bCs/>
        </w:rPr>
        <w:t xml:space="preserve"> 21 :</w:t>
      </w:r>
      <w:r w:rsidR="00390D0A">
        <w:t xml:space="preserve"> </w:t>
      </w:r>
      <w:r w:rsidR="00E9379A" w:rsidRPr="00E9379A">
        <w:t>Si des données sont partagées à la fin du projet, quels niveaux d’accès (libre, restreint, sur demande) seront accordés, et à qui?</w:t>
      </w:r>
    </w:p>
    <w:p w14:paraId="2B45B3A7" w14:textId="61ED515A" w:rsidR="00335F72" w:rsidRDefault="00335F72" w:rsidP="00531290">
      <w:r>
        <w:rPr>
          <w:b/>
          <w:bCs/>
        </w:rPr>
        <w:t>Exemple</w:t>
      </w:r>
      <w:r w:rsidR="006077CC">
        <w:rPr>
          <w:b/>
          <w:bCs/>
        </w:rPr>
        <w:t xml:space="preserve"> de réponse</w:t>
      </w:r>
      <w:r w:rsidR="00CE5D91">
        <w:rPr>
          <w:b/>
          <w:bCs/>
        </w:rPr>
        <w:t xml:space="preserve"> : </w:t>
      </w:r>
      <w:r w:rsidR="00E47ECD">
        <w:t xml:space="preserve">Les renseignements </w:t>
      </w:r>
      <w:r w:rsidR="0045169B">
        <w:t>sensibles sur la santé des individus seront accessible</w:t>
      </w:r>
      <w:r w:rsidR="0069294D">
        <w:t>s</w:t>
      </w:r>
      <w:r w:rsidR="0045169B">
        <w:t xml:space="preserve"> uniquement aux organismes </w:t>
      </w:r>
      <w:r w:rsidR="00A6569E">
        <w:t>autochtones</w:t>
      </w:r>
      <w:r w:rsidR="00343DC5">
        <w:t>,</w:t>
      </w:r>
      <w:r w:rsidR="00A6569E">
        <w:t xml:space="preserve"> </w:t>
      </w:r>
      <w:r w:rsidR="00255388">
        <w:t>tandis que les données environnementales seront partagées en libre accès.</w:t>
      </w:r>
    </w:p>
    <w:p w14:paraId="3B28F3D7" w14:textId="12410204" w:rsidR="00F4791E" w:rsidRDefault="00D4154B" w:rsidP="00531290">
      <w:r>
        <w:t>Les verbatims des entrevues</w:t>
      </w:r>
      <w:r w:rsidR="00D1285C">
        <w:t>, entreposées de façon sécuritaire sur un serveur local,</w:t>
      </w:r>
      <w:r>
        <w:t xml:space="preserve"> seront </w:t>
      </w:r>
      <w:r w:rsidR="001E6598">
        <w:t>accessibles</w:t>
      </w:r>
      <w:r>
        <w:t xml:space="preserve"> aux membres de la communauté</w:t>
      </w:r>
      <w:r w:rsidR="001E6598">
        <w:t>.</w:t>
      </w:r>
      <w:r w:rsidR="00A17726">
        <w:t xml:space="preserve"> L’accès pourra être demandé </w:t>
      </w:r>
      <w:r w:rsidR="00D1285C">
        <w:t>par courriel</w:t>
      </w:r>
      <w:r w:rsidR="008D66ED">
        <w:t>.</w:t>
      </w:r>
    </w:p>
    <w:p w14:paraId="37DBAB0B" w14:textId="0EE97B96" w:rsidR="00EB2CDF" w:rsidRDefault="000E4B3B" w:rsidP="00684A67">
      <w:pPr>
        <w:pBdr>
          <w:top w:val="nil"/>
          <w:left w:val="nil"/>
          <w:bottom w:val="nil"/>
          <w:right w:val="nil"/>
          <w:between w:val="nil"/>
        </w:pBdr>
      </w:pPr>
      <w:r w:rsidRPr="004E3FFC">
        <w:rPr>
          <w:b/>
          <w:bCs/>
        </w:rPr>
        <w:t>Directive</w:t>
      </w:r>
      <w:r w:rsidR="00FB3EB4" w:rsidRPr="004E3FFC">
        <w:rPr>
          <w:b/>
          <w:bCs/>
        </w:rPr>
        <w:t>s</w:t>
      </w:r>
      <w:r w:rsidRPr="004E3FFC">
        <w:rPr>
          <w:b/>
          <w:bCs/>
        </w:rPr>
        <w:t xml:space="preserve"> : </w:t>
      </w:r>
      <w:r w:rsidR="00684A67" w:rsidRPr="00684A67">
        <w:t xml:space="preserve">Les données de recherche peuvent être soumises à différents niveaux d’accès — libre, restreint ou sur demande — en fonction de leur nature, des obligations éthiques ou des ententes prises avec les partenaires autochtones. L’accès libre permet à quiconque de consulter, télécharger et réutiliser les données selon leur licence, ce qui favorise la transparence, le partage des connaissances et l’innovation scientifique. Cependant, ce mode d’accès n’est approprié que si les données ne contiennent pas d’informations sensibles. L’accès restreint impose des conditions d’utilisation : la personne qui désire les consulter peut devoir signer une entente, s’engager à respecter certaines règles (confidentialité, usage non commercial, etc.), ou faire partie d’une communauté particulière. Ce cadre permet de limiter les risques tout en permettant une certaine diffusion. Enfin, un accès sur demande signifie que les données ne peuvent être consultées qu’après évaluation et approbation des responsables des données. Cela permet un contrôle étroit de qui accède aux données et dans quel but, ce qui est particulièrement important lorsque les données contiennent des informations sensibles, comme des informations personnelles, médicales ou un savoir traditionnel seulement destiné à certaines personnes. Il est donc essentiel d’évaluer rigoureusement les données dès leur </w:t>
      </w:r>
      <w:r w:rsidR="00684A67" w:rsidRPr="00684A67">
        <w:lastRenderedPageBreak/>
        <w:t>collecte afin d’attribuer un niveau d’accès approprié, qui garantisse à la fois la protection du savoir et des personnes concernées.</w:t>
      </w:r>
    </w:p>
    <w:p w14:paraId="5CD4C20D" w14:textId="77777777" w:rsidR="00684A67" w:rsidRDefault="00684A67" w:rsidP="00684A67">
      <w:pPr>
        <w:pBdr>
          <w:top w:val="nil"/>
          <w:left w:val="nil"/>
          <w:bottom w:val="nil"/>
          <w:right w:val="nil"/>
          <w:between w:val="nil"/>
        </w:pBdr>
        <w:rPr>
          <w:b/>
          <w:bCs/>
        </w:rPr>
      </w:pPr>
    </w:p>
    <w:p w14:paraId="3583548C" w14:textId="021193BE" w:rsidR="00BC3BF8" w:rsidRPr="00070C8D" w:rsidRDefault="00F94101" w:rsidP="00BC3BF8">
      <w:r>
        <w:rPr>
          <w:b/>
          <w:bCs/>
        </w:rPr>
        <w:t>Q</w:t>
      </w:r>
      <w:r w:rsidR="00BC3BF8" w:rsidRPr="00070C8D">
        <w:rPr>
          <w:b/>
          <w:bCs/>
        </w:rPr>
        <w:t>uestion</w:t>
      </w:r>
      <w:r>
        <w:rPr>
          <w:b/>
          <w:bCs/>
        </w:rPr>
        <w:t xml:space="preserve"> 22</w:t>
      </w:r>
      <w:r w:rsidR="00A178DD">
        <w:rPr>
          <w:b/>
          <w:bCs/>
        </w:rPr>
        <w:t xml:space="preserve"> </w:t>
      </w:r>
      <w:r w:rsidR="00BC3BF8" w:rsidRPr="00BA1F01">
        <w:rPr>
          <w:b/>
          <w:bCs/>
        </w:rPr>
        <w:t>:</w:t>
      </w:r>
      <w:r w:rsidR="00BC3BF8" w:rsidRPr="00070C8D">
        <w:t xml:space="preserve"> </w:t>
      </w:r>
      <w:r w:rsidR="00684A67" w:rsidRPr="00684A67">
        <w:t>Si des données sont partagées, quel outil utiliserez-vous pour ce faire?</w:t>
      </w:r>
    </w:p>
    <w:p w14:paraId="1DC06298" w14:textId="77777777" w:rsidR="00BC3BF8" w:rsidRDefault="00BC3BF8" w:rsidP="00BC3BF8">
      <w:pPr>
        <w:pStyle w:val="Paragraphedeliste"/>
        <w:numPr>
          <w:ilvl w:val="0"/>
          <w:numId w:val="31"/>
        </w:numPr>
      </w:pPr>
      <w:r w:rsidRPr="00070C8D">
        <w:t>Dépôt de données institutionnel (Borealis)</w:t>
      </w:r>
    </w:p>
    <w:p w14:paraId="2A5AADD9" w14:textId="63D88E22" w:rsidR="0034634D" w:rsidRPr="00CB7D5E" w:rsidRDefault="006A244F" w:rsidP="00BC3BF8">
      <w:pPr>
        <w:pStyle w:val="Paragraphedeliste"/>
        <w:numPr>
          <w:ilvl w:val="0"/>
          <w:numId w:val="31"/>
        </w:numPr>
      </w:pPr>
      <w:r w:rsidRPr="00CB7D5E">
        <w:t>Dépôt</w:t>
      </w:r>
      <w:r w:rsidR="00317276" w:rsidRPr="00CB7D5E">
        <w:t xml:space="preserve"> d’un organisme autochtone (ex. CSSSPNQL)</w:t>
      </w:r>
    </w:p>
    <w:p w14:paraId="2A3ACA4F" w14:textId="10917C61" w:rsidR="00231F73" w:rsidRPr="00CB7D5E" w:rsidRDefault="00017DD1" w:rsidP="00BC3BF8">
      <w:pPr>
        <w:pStyle w:val="Paragraphedeliste"/>
        <w:numPr>
          <w:ilvl w:val="0"/>
          <w:numId w:val="31"/>
        </w:numPr>
      </w:pPr>
      <w:r w:rsidRPr="00CB7D5E">
        <w:t xml:space="preserve">Support physique </w:t>
      </w:r>
      <w:r w:rsidR="00714F09" w:rsidRPr="00CB7D5E">
        <w:t>local (ex. serveur de la communauté)</w:t>
      </w:r>
    </w:p>
    <w:p w14:paraId="78932673" w14:textId="4990F4EB" w:rsidR="00BC3BF8" w:rsidRPr="00070C8D" w:rsidRDefault="00BC3BF8" w:rsidP="00BC3BF8">
      <w:pPr>
        <w:pStyle w:val="Paragraphedeliste"/>
        <w:numPr>
          <w:ilvl w:val="0"/>
          <w:numId w:val="31"/>
        </w:numPr>
      </w:pPr>
      <w:r w:rsidRPr="00070C8D">
        <w:t xml:space="preserve">Dépôt de données généraliste (ex.: </w:t>
      </w:r>
      <w:r w:rsidR="00555DB0">
        <w:t xml:space="preserve">DFDR, </w:t>
      </w:r>
      <w:proofErr w:type="spellStart"/>
      <w:r w:rsidRPr="00070C8D">
        <w:t>Zenodo</w:t>
      </w:r>
      <w:proofErr w:type="spellEnd"/>
      <w:r w:rsidRPr="00070C8D">
        <w:t>, OSF)</w:t>
      </w:r>
    </w:p>
    <w:p w14:paraId="403703B0" w14:textId="036855DF" w:rsidR="00BC3BF8" w:rsidRPr="00070C8D" w:rsidRDefault="00BC3BF8" w:rsidP="00BC3BF8">
      <w:pPr>
        <w:pStyle w:val="Paragraphedeliste"/>
        <w:numPr>
          <w:ilvl w:val="0"/>
          <w:numId w:val="31"/>
        </w:numPr>
      </w:pPr>
      <w:r w:rsidRPr="00070C8D">
        <w:t>Dépôt de données disciplinaire (ex.:</w:t>
      </w:r>
      <w:r w:rsidR="0020317C" w:rsidRPr="0020317C">
        <w:t xml:space="preserve"> Observatoire global du Saint-</w:t>
      </w:r>
      <w:r w:rsidR="0020317C" w:rsidRPr="009F4BE4">
        <w:t>Laurent</w:t>
      </w:r>
      <w:r w:rsidR="009F4BE4" w:rsidRPr="009F4BE4">
        <w:t xml:space="preserve"> (</w:t>
      </w:r>
      <w:r w:rsidRPr="009F4BE4">
        <w:t>OGSL</w:t>
      </w:r>
      <w:r w:rsidR="009F4BE4" w:rsidRPr="009F4BE4">
        <w:t>)</w:t>
      </w:r>
      <w:r w:rsidRPr="009F4BE4">
        <w:t>,</w:t>
      </w:r>
      <w:r w:rsidRPr="00070C8D">
        <w:t xml:space="preserve"> Polar</w:t>
      </w:r>
      <w:r w:rsidR="009F4BE4">
        <w:t xml:space="preserve"> </w:t>
      </w:r>
      <w:r w:rsidRPr="00070C8D">
        <w:t>Data</w:t>
      </w:r>
      <w:r w:rsidR="009F4BE4">
        <w:t xml:space="preserve"> </w:t>
      </w:r>
      <w:r w:rsidRPr="00070C8D">
        <w:t>Catalogue</w:t>
      </w:r>
      <w:r w:rsidR="00F841FC">
        <w:t xml:space="preserve">, </w:t>
      </w:r>
      <w:proofErr w:type="spellStart"/>
      <w:r w:rsidR="00F841FC">
        <w:t>Nordicana</w:t>
      </w:r>
      <w:proofErr w:type="spellEnd"/>
      <w:r w:rsidR="009F4BE4">
        <w:t xml:space="preserve"> </w:t>
      </w:r>
      <w:r w:rsidR="00F841FC">
        <w:t>D</w:t>
      </w:r>
      <w:r w:rsidRPr="00070C8D">
        <w:t>)</w:t>
      </w:r>
    </w:p>
    <w:p w14:paraId="6E299E5C" w14:textId="77777777" w:rsidR="00BC3BF8" w:rsidRPr="00070C8D" w:rsidRDefault="00BC3BF8" w:rsidP="00BC3BF8">
      <w:pPr>
        <w:pStyle w:val="Paragraphedeliste"/>
        <w:numPr>
          <w:ilvl w:val="0"/>
          <w:numId w:val="31"/>
        </w:numPr>
      </w:pPr>
      <w:r w:rsidRPr="00070C8D">
        <w:t>Site Web</w:t>
      </w:r>
    </w:p>
    <w:p w14:paraId="0451699C" w14:textId="77777777" w:rsidR="00BC3BF8" w:rsidRPr="00070C8D" w:rsidRDefault="00BC3BF8" w:rsidP="00BC3BF8">
      <w:pPr>
        <w:pStyle w:val="Paragraphedeliste"/>
        <w:numPr>
          <w:ilvl w:val="0"/>
          <w:numId w:val="31"/>
        </w:numPr>
      </w:pPr>
      <w:r w:rsidRPr="00070C8D">
        <w:t>Ne s’applique pas</w:t>
      </w:r>
    </w:p>
    <w:p w14:paraId="424D27B1" w14:textId="77777777" w:rsidR="00BC3BF8" w:rsidRPr="00070C8D" w:rsidRDefault="00BC3BF8" w:rsidP="00BC3BF8">
      <w:pPr>
        <w:pStyle w:val="Paragraphedeliste"/>
        <w:numPr>
          <w:ilvl w:val="0"/>
          <w:numId w:val="31"/>
        </w:numPr>
      </w:pPr>
      <w:r w:rsidRPr="00070C8D">
        <w:t>Autre (précisez)</w:t>
      </w:r>
    </w:p>
    <w:p w14:paraId="1B2FFE4A" w14:textId="79D5DFF4" w:rsidR="00110D9D" w:rsidRDefault="00BC3BF8" w:rsidP="00110D9D">
      <w:r w:rsidRPr="006514C2">
        <w:rPr>
          <w:b/>
          <w:bCs/>
        </w:rPr>
        <w:t>Directives</w:t>
      </w:r>
      <w:r w:rsidR="00004DF1">
        <w:rPr>
          <w:b/>
          <w:bCs/>
        </w:rPr>
        <w:t xml:space="preserve"> </w:t>
      </w:r>
      <w:r w:rsidRPr="006514C2">
        <w:rPr>
          <w:b/>
          <w:bCs/>
        </w:rPr>
        <w:t>:</w:t>
      </w:r>
      <w:r w:rsidRPr="006514C2">
        <w:t xml:space="preserve"> </w:t>
      </w:r>
      <w:r w:rsidR="00110D9D">
        <w:t>Il existe plusieurs moyens de partager des données de recherche, chacun avec ses avantages et ses limites. Les dépôts de données — qu’ils soient généralistes ou disciplinaires — garantissent généralement une pérennité des données ainsi qu’une meilleure visibilité dans la communauté scientifique. En revanche, certains peuvent imposer des formats spécifiques, des restrictions de taille, voire des frais de dépôt, tout en limitant la marge de manœuvre des communautés quant à la gestion et au contrôle directs de leurs données.</w:t>
      </w:r>
    </w:p>
    <w:p w14:paraId="432ED3C2" w14:textId="3B120EB7" w:rsidR="00110D9D" w:rsidRDefault="00110D9D" w:rsidP="00110D9D">
      <w:r>
        <w:t>Les serveurs locaux au sein d’une communauté permettent un contrôle direct sur la gestion et l’accès aux données, avec une proximité organisationnelle facilitant les échanges. Toutefois, les serveurs locaux, peu importe leur emplacement, sont souvent moins robustes sur le long terme, avec des risques en matière de sauvegarde, de sécurité et de visibilité à l’extérieur de la communauté.</w:t>
      </w:r>
    </w:p>
    <w:p w14:paraId="3C998171" w14:textId="767E9A6E" w:rsidR="00334276" w:rsidRDefault="00110D9D" w:rsidP="00110D9D">
      <w:r>
        <w:t>Quant à l’usage d’un site Web de projet, il offre une grande liberté de présentation, une mise en ligne rapide et un accès facilité pour les communautés intéressées. Cependant, cette approche reste fragile en termes d’archivage et elle est peu interopérable.</w:t>
      </w:r>
    </w:p>
    <w:p w14:paraId="1AEC441A" w14:textId="77777777" w:rsidR="00110D9D" w:rsidRDefault="00110D9D" w:rsidP="00110D9D"/>
    <w:p w14:paraId="6439EC43" w14:textId="527888FD" w:rsidR="003439A0" w:rsidRDefault="005666E2" w:rsidP="003439A0">
      <w:r>
        <w:rPr>
          <w:b/>
          <w:bCs/>
        </w:rPr>
        <w:t>Q</w:t>
      </w:r>
      <w:r w:rsidR="003439A0" w:rsidRPr="10D12E7F">
        <w:rPr>
          <w:b/>
          <w:bCs/>
        </w:rPr>
        <w:t>uestion</w:t>
      </w:r>
      <w:r>
        <w:rPr>
          <w:b/>
          <w:bCs/>
        </w:rPr>
        <w:t xml:space="preserve"> 23</w:t>
      </w:r>
      <w:r w:rsidR="00D65620">
        <w:rPr>
          <w:b/>
          <w:bCs/>
        </w:rPr>
        <w:t xml:space="preserve"> </w:t>
      </w:r>
      <w:r w:rsidR="003439A0" w:rsidRPr="00BA1F01">
        <w:rPr>
          <w:b/>
          <w:bCs/>
        </w:rPr>
        <w:t>:</w:t>
      </w:r>
      <w:r w:rsidR="003439A0">
        <w:t xml:space="preserve"> </w:t>
      </w:r>
      <w:r w:rsidR="00110D9D" w:rsidRPr="00110D9D">
        <w:t>Quelles licences envisagez-vous d’utiliser avec les données lors d’un éventuel partage? Vous pouvez cocher plus d’un choix.</w:t>
      </w:r>
    </w:p>
    <w:p w14:paraId="62BEC1B0" w14:textId="77777777" w:rsidR="003439A0" w:rsidRDefault="003439A0" w:rsidP="003439A0">
      <w:pPr>
        <w:pStyle w:val="Paragraphedeliste"/>
        <w:numPr>
          <w:ilvl w:val="0"/>
          <w:numId w:val="33"/>
        </w:numPr>
      </w:pPr>
      <w:r>
        <w:t>Creative Commons CC0 (domaine public)</w:t>
      </w:r>
    </w:p>
    <w:p w14:paraId="4B19757F" w14:textId="77777777" w:rsidR="003439A0" w:rsidRPr="00DF0AF4" w:rsidRDefault="003439A0" w:rsidP="003439A0">
      <w:pPr>
        <w:pStyle w:val="Paragraphedeliste"/>
        <w:numPr>
          <w:ilvl w:val="0"/>
          <w:numId w:val="33"/>
        </w:numPr>
      </w:pPr>
      <w:r w:rsidRPr="00DF0AF4">
        <w:t>Autre Creative Commons</w:t>
      </w:r>
    </w:p>
    <w:p w14:paraId="2ABD6CF1" w14:textId="77777777" w:rsidR="003439A0" w:rsidRPr="00DF0AF4" w:rsidRDefault="003439A0" w:rsidP="003439A0">
      <w:pPr>
        <w:pStyle w:val="Paragraphedeliste"/>
        <w:numPr>
          <w:ilvl w:val="0"/>
          <w:numId w:val="33"/>
        </w:numPr>
      </w:pPr>
      <w:proofErr w:type="spellStart"/>
      <w:r w:rsidRPr="00DF0AF4">
        <w:t>Traditional</w:t>
      </w:r>
      <w:proofErr w:type="spellEnd"/>
      <w:r w:rsidRPr="00DF0AF4">
        <w:t xml:space="preserve"> Knowledge Labels</w:t>
      </w:r>
    </w:p>
    <w:p w14:paraId="4009314B" w14:textId="77777777" w:rsidR="003439A0" w:rsidRPr="00DF0AF4" w:rsidRDefault="003439A0" w:rsidP="003439A0">
      <w:pPr>
        <w:pStyle w:val="Paragraphedeliste"/>
        <w:numPr>
          <w:ilvl w:val="0"/>
          <w:numId w:val="33"/>
        </w:numPr>
      </w:pPr>
      <w:r w:rsidRPr="00DF0AF4">
        <w:t>Open Data Commons</w:t>
      </w:r>
    </w:p>
    <w:p w14:paraId="3BB4D89F" w14:textId="77777777" w:rsidR="003439A0" w:rsidRPr="00DF0AF4" w:rsidRDefault="003439A0" w:rsidP="003439A0">
      <w:pPr>
        <w:pStyle w:val="Paragraphedeliste"/>
        <w:numPr>
          <w:ilvl w:val="0"/>
          <w:numId w:val="33"/>
        </w:numPr>
      </w:pPr>
      <w:r w:rsidRPr="00DF0AF4">
        <w:t>Licence personnalisée</w:t>
      </w:r>
    </w:p>
    <w:p w14:paraId="23E72574" w14:textId="77777777" w:rsidR="003439A0" w:rsidRPr="00DF0AF4" w:rsidRDefault="003439A0" w:rsidP="003439A0">
      <w:pPr>
        <w:pStyle w:val="Paragraphedeliste"/>
        <w:numPr>
          <w:ilvl w:val="0"/>
          <w:numId w:val="33"/>
        </w:numPr>
      </w:pPr>
      <w:r w:rsidRPr="00DF0AF4">
        <w:t>Ne sais pas</w:t>
      </w:r>
    </w:p>
    <w:p w14:paraId="759496DF" w14:textId="77777777" w:rsidR="003439A0" w:rsidRPr="00DF0AF4" w:rsidRDefault="003439A0" w:rsidP="003439A0">
      <w:pPr>
        <w:pStyle w:val="Paragraphedeliste"/>
        <w:numPr>
          <w:ilvl w:val="0"/>
          <w:numId w:val="33"/>
        </w:numPr>
      </w:pPr>
      <w:r w:rsidRPr="00DF0AF4">
        <w:t>Ne s’applique pas</w:t>
      </w:r>
    </w:p>
    <w:p w14:paraId="606CF101" w14:textId="77777777" w:rsidR="003439A0" w:rsidRPr="00DF0AF4" w:rsidRDefault="003439A0" w:rsidP="003439A0">
      <w:pPr>
        <w:pStyle w:val="Paragraphedeliste"/>
        <w:numPr>
          <w:ilvl w:val="0"/>
          <w:numId w:val="33"/>
        </w:numPr>
      </w:pPr>
      <w:r w:rsidRPr="00DF0AF4">
        <w:t>Autre (précisez)</w:t>
      </w:r>
    </w:p>
    <w:p w14:paraId="532C288E" w14:textId="70BDB63A" w:rsidR="003439A0" w:rsidRDefault="003439A0" w:rsidP="003439A0">
      <w:pPr>
        <w:rPr>
          <w:color w:val="FF0000"/>
        </w:rPr>
      </w:pPr>
      <w:r w:rsidRPr="00037F94">
        <w:rPr>
          <w:b/>
          <w:bCs/>
        </w:rPr>
        <w:lastRenderedPageBreak/>
        <w:t>Directives</w:t>
      </w:r>
      <w:r w:rsidR="005B6DE3">
        <w:rPr>
          <w:b/>
          <w:bCs/>
        </w:rPr>
        <w:t xml:space="preserve"> </w:t>
      </w:r>
      <w:r w:rsidRPr="00037F94">
        <w:rPr>
          <w:b/>
          <w:bCs/>
        </w:rPr>
        <w:t>:</w:t>
      </w:r>
      <w:r>
        <w:t xml:space="preserve"> </w:t>
      </w:r>
      <w:r w:rsidRPr="00037F94">
        <w:t xml:space="preserve">Les données recueillies en contexte autochtone sont la propriété des communautés, au niveau individuel ou collectif. Les licences déterminent les utilisations permises de vos données. Les organismes de financement </w:t>
      </w:r>
      <w:r>
        <w:t xml:space="preserve">et les dépôts de données peuvent avoir des exigences relatives à la licence d’utilisation. Une fois la licence créée, vous pouvez en inclure une copie avec votre plan de gestion des données. </w:t>
      </w:r>
    </w:p>
    <w:p w14:paraId="601CC0A7" w14:textId="4CBF437B" w:rsidR="003439A0" w:rsidRPr="007E62D8" w:rsidRDefault="003439A0" w:rsidP="003439A0">
      <w:r w:rsidRPr="00F63F7E">
        <w:t xml:space="preserve">Les </w:t>
      </w:r>
      <w:hyperlink r:id="rId52" w:history="1">
        <w:r w:rsidRPr="00AF42C9">
          <w:rPr>
            <w:rStyle w:val="Lienhypertexte"/>
          </w:rPr>
          <w:t>Traditional Knowledge (TK) Labels</w:t>
        </w:r>
      </w:hyperlink>
      <w:r>
        <w:t xml:space="preserve"> ont pour objectif </w:t>
      </w:r>
      <w:r w:rsidRPr="00F63F7E">
        <w:t>de « </w:t>
      </w:r>
      <w:r w:rsidRPr="0067728B">
        <w:rPr>
          <w:i/>
          <w:iCs/>
        </w:rPr>
        <w:t>renforcer et de légitimer la prise de décision au niveau local et les cadres de gouvernance autochtones pour déterminer la propriété, l</w:t>
      </w:r>
      <w:r w:rsidR="00B33DEC" w:rsidRPr="0067728B">
        <w:rPr>
          <w:i/>
          <w:iCs/>
        </w:rPr>
        <w:t>’</w:t>
      </w:r>
      <w:r w:rsidRPr="0067728B">
        <w:rPr>
          <w:i/>
          <w:iCs/>
        </w:rPr>
        <w:t>accès et les conditions culturellement appropriées pour le partage des collections historiques, contemporaines et futures du patrimoine culturel et des données autochtones</w:t>
      </w:r>
      <w:r w:rsidRPr="00F63F7E">
        <w:t> ». Pour les utiliser, il faut préalablement contacter l’équipe qui en est responsable</w:t>
      </w:r>
      <w:r w:rsidR="00D408E9">
        <w:t xml:space="preserve"> au</w:t>
      </w:r>
      <w:r w:rsidRPr="00F63F7E">
        <w:t xml:space="preserve"> </w:t>
      </w:r>
      <w:hyperlink r:id="rId53" w:history="1">
        <w:r w:rsidRPr="00636EDB">
          <w:rPr>
            <w:rStyle w:val="Lienhypertexte"/>
          </w:rPr>
          <w:t>support@localcontexts.org</w:t>
        </w:r>
      </w:hyperlink>
      <w:r w:rsidR="00D408E9">
        <w:t>.</w:t>
      </w:r>
    </w:p>
    <w:p w14:paraId="4A17A42E" w14:textId="3CC88014" w:rsidR="003439A0" w:rsidRDefault="003439A0" w:rsidP="003439A0">
      <w:r>
        <w:t xml:space="preserve">Il existe plusieurs types de licences standards mises à la disposition des chercheuses et des chercheurs, comme les licences </w:t>
      </w:r>
      <w:hyperlink r:id="rId54" w:history="1">
        <w:r w:rsidRPr="004A62DE">
          <w:rPr>
            <w:rStyle w:val="Lienhypertexte"/>
          </w:rPr>
          <w:t>Creative Commons</w:t>
        </w:r>
      </w:hyperlink>
      <w:r>
        <w:t xml:space="preserve"> et les licences </w:t>
      </w:r>
      <w:hyperlink r:id="rId55" w:history="1">
        <w:r w:rsidRPr="004A62DE">
          <w:rPr>
            <w:rStyle w:val="Lienhypertexte"/>
          </w:rPr>
          <w:t>Open Data Commons</w:t>
        </w:r>
      </w:hyperlink>
      <w:r>
        <w:t>. En fait, pour la plupart des ensembles de données, il est plus facile d’utiliser une licence standard plutôt que de concevoir une licence personnalisée. Notez que</w:t>
      </w:r>
      <w:r w:rsidR="00D252BE">
        <w:t>,</w:t>
      </w:r>
      <w:r>
        <w:t xml:space="preserve"> même si vous choisissez de rendre vos données publiques, il est préférable de l’indiquer de manière explicite en utilisant une licence </w:t>
      </w:r>
      <w:r w:rsidRPr="00296C24">
        <w:t>comme CC0 de Creative</w:t>
      </w:r>
      <w:r>
        <w:t xml:space="preserve"> Commons. Pour en savoir plus sur la propriété des données de recherche et sur les licences d’exploitation, consultez le site du </w:t>
      </w:r>
      <w:hyperlink r:id="rId56" w:history="1">
        <w:r w:rsidRPr="00D32775">
          <w:rPr>
            <w:rStyle w:val="Lienhypertexte"/>
          </w:rPr>
          <w:t>Bureau du droit d’auteur</w:t>
        </w:r>
      </w:hyperlink>
      <w:r>
        <w:t xml:space="preserve"> et </w:t>
      </w:r>
      <w:hyperlink r:id="rId57" w:history="1">
        <w:r w:rsidRPr="00D32775">
          <w:rPr>
            <w:rStyle w:val="Lienhypertexte"/>
          </w:rPr>
          <w:t>UK Digital Curation Cent</w:t>
        </w:r>
        <w:r w:rsidR="00995659" w:rsidRPr="00D32775">
          <w:rPr>
            <w:rStyle w:val="Lienhypertexte"/>
          </w:rPr>
          <w:t>re</w:t>
        </w:r>
      </w:hyperlink>
      <w:r>
        <w:t>.</w:t>
      </w:r>
    </w:p>
    <w:p w14:paraId="69666A47" w14:textId="77777777" w:rsidR="003439A0" w:rsidRPr="00C277F6" w:rsidRDefault="003439A0" w:rsidP="00666A2F">
      <w:pPr>
        <w:pBdr>
          <w:top w:val="nil"/>
          <w:left w:val="nil"/>
          <w:bottom w:val="nil"/>
          <w:right w:val="nil"/>
          <w:between w:val="nil"/>
        </w:pBdr>
      </w:pPr>
    </w:p>
    <w:p w14:paraId="2862B166" w14:textId="4C5884C1" w:rsidR="00681F0A" w:rsidRDefault="00636EDB" w:rsidP="00681F0A">
      <w:r>
        <w:rPr>
          <w:b/>
          <w:bCs/>
        </w:rPr>
        <w:t>Q</w:t>
      </w:r>
      <w:r w:rsidR="00681F0A" w:rsidRPr="00A60ECA">
        <w:rPr>
          <w:b/>
          <w:bCs/>
        </w:rPr>
        <w:t>uestion</w:t>
      </w:r>
      <w:r>
        <w:rPr>
          <w:b/>
          <w:bCs/>
        </w:rPr>
        <w:t xml:space="preserve"> 24</w:t>
      </w:r>
      <w:r w:rsidR="00D32775">
        <w:rPr>
          <w:b/>
          <w:bCs/>
        </w:rPr>
        <w:t xml:space="preserve"> </w:t>
      </w:r>
      <w:r w:rsidR="00681F0A" w:rsidRPr="00B33AF3">
        <w:rPr>
          <w:b/>
          <w:bCs/>
        </w:rPr>
        <w:t>:</w:t>
      </w:r>
      <w:r w:rsidR="00681F0A">
        <w:t xml:space="preserve"> </w:t>
      </w:r>
      <w:r w:rsidR="00783199" w:rsidRPr="00783199">
        <w:t>Quelles mesures prendrez-vous pour faire connaître l’existence de vos données de recherche à la communauté de recherche et à vos partenaires autochtones?</w:t>
      </w:r>
    </w:p>
    <w:p w14:paraId="2D2CA1A3" w14:textId="77777777" w:rsidR="000840BC" w:rsidRDefault="000840BC" w:rsidP="000840BC">
      <w:pPr>
        <w:pStyle w:val="Paragraphedeliste"/>
        <w:numPr>
          <w:ilvl w:val="0"/>
          <w:numId w:val="31"/>
        </w:numPr>
      </w:pPr>
      <w:r>
        <w:t>Site Web</w:t>
      </w:r>
    </w:p>
    <w:p w14:paraId="7BE8A2A3" w14:textId="77777777" w:rsidR="000840BC" w:rsidRPr="000840BC" w:rsidRDefault="000840BC" w:rsidP="000840BC">
      <w:pPr>
        <w:pStyle w:val="Paragraphedeliste"/>
        <w:numPr>
          <w:ilvl w:val="0"/>
          <w:numId w:val="31"/>
        </w:numPr>
      </w:pPr>
      <w:r w:rsidRPr="000840BC">
        <w:t>Rencontres communautaires</w:t>
      </w:r>
    </w:p>
    <w:p w14:paraId="788D47A0" w14:textId="77777777" w:rsidR="000840BC" w:rsidRPr="000840BC" w:rsidRDefault="000840BC" w:rsidP="000840BC">
      <w:pPr>
        <w:pStyle w:val="Paragraphedeliste"/>
        <w:numPr>
          <w:ilvl w:val="0"/>
          <w:numId w:val="31"/>
        </w:numPr>
      </w:pPr>
      <w:r w:rsidRPr="000840BC">
        <w:t>Réseaux sociaux</w:t>
      </w:r>
    </w:p>
    <w:p w14:paraId="251D70EB" w14:textId="77777777" w:rsidR="000840BC" w:rsidRPr="000840BC" w:rsidRDefault="000840BC" w:rsidP="000840BC">
      <w:pPr>
        <w:pStyle w:val="Paragraphedeliste"/>
        <w:numPr>
          <w:ilvl w:val="0"/>
          <w:numId w:val="31"/>
        </w:numPr>
      </w:pPr>
      <w:r w:rsidRPr="000840BC">
        <w:t>Publications (articles, livres, procédures, etc.)</w:t>
      </w:r>
    </w:p>
    <w:p w14:paraId="53E19D6D" w14:textId="77777777" w:rsidR="000840BC" w:rsidRPr="000840BC" w:rsidRDefault="000840BC" w:rsidP="000840BC">
      <w:pPr>
        <w:pStyle w:val="Paragraphedeliste"/>
        <w:numPr>
          <w:ilvl w:val="0"/>
          <w:numId w:val="31"/>
        </w:numPr>
      </w:pPr>
      <w:r w:rsidRPr="000840BC">
        <w:t>Radio</w:t>
      </w:r>
    </w:p>
    <w:p w14:paraId="2F0D4CAB" w14:textId="77777777" w:rsidR="000840BC" w:rsidRDefault="000840BC" w:rsidP="000840BC">
      <w:pPr>
        <w:pStyle w:val="Paragraphedeliste"/>
        <w:numPr>
          <w:ilvl w:val="0"/>
          <w:numId w:val="31"/>
        </w:numPr>
      </w:pPr>
      <w:r w:rsidRPr="000840BC">
        <w:t xml:space="preserve">Attribution </w:t>
      </w:r>
      <w:r>
        <w:t>d’un DOI aux jeux de données</w:t>
      </w:r>
    </w:p>
    <w:p w14:paraId="0AF75723" w14:textId="77777777" w:rsidR="009461C8" w:rsidRDefault="003130A9">
      <w:pPr>
        <w:pStyle w:val="Paragraphedeliste"/>
        <w:numPr>
          <w:ilvl w:val="0"/>
          <w:numId w:val="31"/>
        </w:numPr>
      </w:pPr>
      <w:r>
        <w:t>I</w:t>
      </w:r>
      <w:r w:rsidR="001237FB">
        <w:t>ndex</w:t>
      </w:r>
      <w:r w:rsidR="00681F0A">
        <w:t xml:space="preserve"> de données</w:t>
      </w:r>
      <w:r w:rsidR="001237FB">
        <w:t xml:space="preserve"> (ex. </w:t>
      </w:r>
      <w:proofErr w:type="spellStart"/>
      <w:r w:rsidR="001237FB">
        <w:t>Lunaris</w:t>
      </w:r>
      <w:proofErr w:type="spellEnd"/>
      <w:r w:rsidR="001237FB">
        <w:t>)</w:t>
      </w:r>
    </w:p>
    <w:p w14:paraId="35B229E9" w14:textId="77777777" w:rsidR="000840BC" w:rsidRDefault="000840BC" w:rsidP="000840BC">
      <w:pPr>
        <w:pStyle w:val="Paragraphedeliste"/>
        <w:numPr>
          <w:ilvl w:val="0"/>
          <w:numId w:val="31"/>
        </w:numPr>
      </w:pPr>
      <w:r w:rsidRPr="00070C8D">
        <w:t>Article de données (</w:t>
      </w:r>
      <w:r w:rsidRPr="00E33109">
        <w:rPr>
          <w:i/>
          <w:iCs/>
        </w:rPr>
        <w:t>Data Paper</w:t>
      </w:r>
      <w:r w:rsidRPr="00070C8D">
        <w:t>)</w:t>
      </w:r>
    </w:p>
    <w:p w14:paraId="22DF93E3" w14:textId="77777777" w:rsidR="009461C8" w:rsidRDefault="00681F0A">
      <w:pPr>
        <w:pStyle w:val="Paragraphedeliste"/>
        <w:numPr>
          <w:ilvl w:val="0"/>
          <w:numId w:val="31"/>
        </w:numPr>
      </w:pPr>
      <w:r>
        <w:t>Bouche-à-oreille</w:t>
      </w:r>
    </w:p>
    <w:p w14:paraId="4B0557A1" w14:textId="77777777" w:rsidR="009461C8" w:rsidRDefault="00681F0A">
      <w:pPr>
        <w:pStyle w:val="Paragraphedeliste"/>
        <w:numPr>
          <w:ilvl w:val="0"/>
          <w:numId w:val="31"/>
        </w:numPr>
      </w:pPr>
      <w:r>
        <w:t>Ne s’applique pas</w:t>
      </w:r>
    </w:p>
    <w:p w14:paraId="492B7E5E" w14:textId="24E47336" w:rsidR="001057A3" w:rsidRPr="003C6F1F" w:rsidRDefault="00681F0A">
      <w:pPr>
        <w:pStyle w:val="Paragraphedeliste"/>
        <w:numPr>
          <w:ilvl w:val="0"/>
          <w:numId w:val="31"/>
        </w:numPr>
      </w:pPr>
      <w:r>
        <w:t>Autre (précisez)</w:t>
      </w:r>
      <w:r w:rsidR="000840BC">
        <w:t xml:space="preserve"> </w:t>
      </w:r>
    </w:p>
    <w:p w14:paraId="69BD559C" w14:textId="49E5E392" w:rsidR="006467FF" w:rsidRPr="00361B65" w:rsidRDefault="006467FF" w:rsidP="00681F0A">
      <w:r>
        <w:rPr>
          <w:b/>
          <w:bCs/>
        </w:rPr>
        <w:t>Exemple</w:t>
      </w:r>
      <w:r w:rsidR="008B5953">
        <w:rPr>
          <w:b/>
          <w:bCs/>
        </w:rPr>
        <w:t xml:space="preserve"> de réponse</w:t>
      </w:r>
      <w:r>
        <w:rPr>
          <w:b/>
          <w:bCs/>
        </w:rPr>
        <w:t xml:space="preserve"> : </w:t>
      </w:r>
      <w:r w:rsidR="00A329C2" w:rsidRPr="000840BC">
        <w:t>Une brève explication</w:t>
      </w:r>
      <w:r w:rsidR="00361B65" w:rsidRPr="000840BC">
        <w:t xml:space="preserve"> des données disponibles sera diffusée dans les réseaux sociaux </w:t>
      </w:r>
      <w:r w:rsidR="009538AB" w:rsidRPr="000840BC">
        <w:t xml:space="preserve">et à la radio </w:t>
      </w:r>
      <w:r w:rsidR="00361B65" w:rsidRPr="000840BC">
        <w:t>communaut</w:t>
      </w:r>
      <w:r w:rsidR="009564F4" w:rsidRPr="000840BC">
        <w:t>aire</w:t>
      </w:r>
      <w:r w:rsidR="00361B65" w:rsidRPr="000840BC">
        <w:t>, dans la langue</w:t>
      </w:r>
      <w:r w:rsidR="009538AB" w:rsidRPr="000840BC">
        <w:t xml:space="preserve"> </w:t>
      </w:r>
      <w:r w:rsidR="009564F4" w:rsidRPr="000840BC">
        <w:t>appropriée (un</w:t>
      </w:r>
      <w:r w:rsidR="00826E2E">
        <w:t>e personne</w:t>
      </w:r>
      <w:r w:rsidR="009564F4" w:rsidRPr="000840BC">
        <w:t xml:space="preserve"> interprète sera </w:t>
      </w:r>
      <w:r w:rsidR="00006267" w:rsidRPr="000840BC">
        <w:t>embauché</w:t>
      </w:r>
      <w:r w:rsidR="00826E2E">
        <w:t>e</w:t>
      </w:r>
      <w:r w:rsidR="00006267" w:rsidRPr="000840BC">
        <w:t>)</w:t>
      </w:r>
      <w:r w:rsidR="009564F4" w:rsidRPr="000840BC">
        <w:t>.</w:t>
      </w:r>
    </w:p>
    <w:p w14:paraId="12631BE7" w14:textId="40BDD9A6" w:rsidR="009E7656" w:rsidRPr="004B4D8C" w:rsidRDefault="00681F0A" w:rsidP="00681F0A">
      <w:r w:rsidRPr="004B4D8C">
        <w:rPr>
          <w:b/>
          <w:bCs/>
        </w:rPr>
        <w:t>Directives</w:t>
      </w:r>
      <w:r w:rsidR="00826E2E">
        <w:rPr>
          <w:b/>
          <w:bCs/>
        </w:rPr>
        <w:t xml:space="preserve"> </w:t>
      </w:r>
      <w:r w:rsidRPr="004B4D8C">
        <w:rPr>
          <w:b/>
          <w:bCs/>
        </w:rPr>
        <w:t>:</w:t>
      </w:r>
      <w:r w:rsidRPr="004B4D8C">
        <w:t xml:space="preserve"> </w:t>
      </w:r>
      <w:r w:rsidR="006B554E" w:rsidRPr="004B4D8C">
        <w:t>Il est important de se rappeler que</w:t>
      </w:r>
      <w:r w:rsidR="001E7924">
        <w:t>,</w:t>
      </w:r>
      <w:r w:rsidR="006B554E" w:rsidRPr="004B4D8C">
        <w:t xml:space="preserve"> pour </w:t>
      </w:r>
      <w:r w:rsidR="00F30916" w:rsidRPr="004B4D8C">
        <w:t>faire bénéficier les partenaires autochtones de la recherche, les canaux de diffusion</w:t>
      </w:r>
      <w:r w:rsidR="005238CA" w:rsidRPr="004B4D8C">
        <w:t xml:space="preserve"> peuvent être différents de ceux traditionnellement utilisés par le milieu de la recherche</w:t>
      </w:r>
      <w:r w:rsidR="00996A45" w:rsidRPr="004B4D8C">
        <w:t xml:space="preserve"> (incluant les langues de diffusion)</w:t>
      </w:r>
      <w:r w:rsidR="005238CA" w:rsidRPr="004B4D8C">
        <w:t>.</w:t>
      </w:r>
      <w:r w:rsidR="00894E37" w:rsidRPr="004B4D8C">
        <w:t xml:space="preserve"> Assurez-vous de v</w:t>
      </w:r>
      <w:r w:rsidR="001E7924">
        <w:t>érifi</w:t>
      </w:r>
      <w:r w:rsidR="00894E37" w:rsidRPr="004B4D8C">
        <w:t>er quels sont les moyens à privilégier</w:t>
      </w:r>
      <w:r w:rsidR="009F47D8" w:rsidRPr="004B4D8C">
        <w:t xml:space="preserve"> auprès des communautés concernées</w:t>
      </w:r>
      <w:r w:rsidR="00894E37" w:rsidRPr="004B4D8C">
        <w:t>.</w:t>
      </w:r>
    </w:p>
    <w:p w14:paraId="3863D9B3" w14:textId="3C8C333C" w:rsidR="00681F0A" w:rsidRDefault="00090E47" w:rsidP="00681F0A">
      <w:r w:rsidRPr="004742AE">
        <w:lastRenderedPageBreak/>
        <w:t>Par ailleurs, l</w:t>
      </w:r>
      <w:r w:rsidR="00681F0A" w:rsidRPr="004742AE">
        <w:t xml:space="preserve">’une des meilleures façons d’orienter </w:t>
      </w:r>
      <w:r w:rsidRPr="004742AE">
        <w:t>les</w:t>
      </w:r>
      <w:r w:rsidR="00681F0A" w:rsidRPr="004742AE">
        <w:t xml:space="preserve"> membres de la communauté de recherche vers les ensembles de données que vous avez déposés consiste à les citer de la même façon que d’autres types de publications (articles, livres, procédures). Le </w:t>
      </w:r>
      <w:r w:rsidR="000769ED" w:rsidRPr="004742AE">
        <w:t xml:space="preserve">site </w:t>
      </w:r>
      <w:hyperlink r:id="rId58" w:history="1">
        <w:r w:rsidR="000769ED" w:rsidRPr="005D2B3C">
          <w:rPr>
            <w:rStyle w:val="Lienhypertexte"/>
          </w:rPr>
          <w:t xml:space="preserve">Coopérer </w:t>
        </w:r>
        <w:r w:rsidR="00D419E2" w:rsidRPr="005D2B3C">
          <w:rPr>
            <w:rStyle w:val="Lienhypertexte"/>
          </w:rPr>
          <w:t>en information scientifique et technique</w:t>
        </w:r>
      </w:hyperlink>
      <w:r w:rsidR="00D419E2" w:rsidRPr="004742AE">
        <w:t xml:space="preserve"> (</w:t>
      </w:r>
      <w:proofErr w:type="spellStart"/>
      <w:r w:rsidR="00D419E2" w:rsidRPr="004742AE">
        <w:t>CoopIST</w:t>
      </w:r>
      <w:proofErr w:type="spellEnd"/>
      <w:r w:rsidR="00D419E2" w:rsidRPr="004742AE">
        <w:t>)</w:t>
      </w:r>
      <w:r w:rsidR="00681F0A" w:rsidRPr="004742AE">
        <w:t xml:space="preserve"> fournit un guide</w:t>
      </w:r>
      <w:r w:rsidR="0096068C">
        <w:t xml:space="preserve"> </w:t>
      </w:r>
      <w:r w:rsidR="0096068C" w:rsidRPr="004742AE">
        <w:t>détaillé</w:t>
      </w:r>
      <w:r w:rsidR="00730B99">
        <w:t xml:space="preserve"> </w:t>
      </w:r>
      <w:r w:rsidR="00730B99" w:rsidRPr="004742AE">
        <w:t>sur la citation des données</w:t>
      </w:r>
      <w:r w:rsidR="00681F0A" w:rsidRPr="004742AE">
        <w:t>. Veuillez noter que certains dépôts de données établissent également des liens entre les ensembles de données et les articles connexes, ce qui accroît la visibilité des publications.</w:t>
      </w:r>
    </w:p>
    <w:p w14:paraId="124A5234" w14:textId="484053D5" w:rsidR="00A60ECA" w:rsidRDefault="00A60ECA" w:rsidP="00A60ECA"/>
    <w:p w14:paraId="5BB02B7C" w14:textId="77777777" w:rsidR="002D637B" w:rsidRDefault="002D637B" w:rsidP="00F2504C"/>
    <w:p w14:paraId="7EECC132" w14:textId="5562C2F2" w:rsidR="00F2504C" w:rsidRDefault="005A69B8" w:rsidP="00F2504C">
      <w:pPr>
        <w:pStyle w:val="Titre1"/>
        <w:numPr>
          <w:ilvl w:val="0"/>
          <w:numId w:val="5"/>
        </w:numPr>
      </w:pPr>
      <w:r>
        <w:t>Archivage</w:t>
      </w:r>
    </w:p>
    <w:p w14:paraId="04267738" w14:textId="2F6FB249" w:rsidR="00CC0294" w:rsidRPr="00CC0294" w:rsidRDefault="00CC0294" w:rsidP="00CC0294">
      <w:pPr>
        <w:rPr>
          <w:i/>
          <w:iCs/>
        </w:rPr>
      </w:pPr>
      <w:r w:rsidRPr="00CC0294">
        <w:rPr>
          <w:i/>
          <w:iCs/>
        </w:rPr>
        <w:t>Les données de recherche autochtones continuent de vivre au-delà du financement. Leur gestion à long terme doit respecter les volontés des communautés, même si celles-ci évoluent avec le temps. Il est essentiel de maintenir la relation avec les partenaires autochtones et de prendre en collégialité les décisions au sujet de la conservation, l’accès ou la destruction des données. Lorsque cela est possible, il est souhaitable de soutenir la formation et le renforcement des capacités des communautés pour qu’elles puissent elles-mêmes assurer la gestion de leurs données, qui demeurent leur propriété.</w:t>
      </w:r>
    </w:p>
    <w:p w14:paraId="6878D5F5" w14:textId="52B860FB" w:rsidR="000636C7" w:rsidRPr="00CC0294" w:rsidRDefault="00CC0294" w:rsidP="00CC0294">
      <w:pPr>
        <w:rPr>
          <w:i/>
          <w:iCs/>
        </w:rPr>
      </w:pPr>
      <w:r w:rsidRPr="00CC0294">
        <w:rPr>
          <w:i/>
          <w:iCs/>
        </w:rPr>
        <w:t>La conservation doit être réfléchie en fonction de la valeur des données, de leur potentiel de réutilisation, des besoins des parties prenantes et des ressources disponibles pour les organiser de manière à les rendre consultables dans le temps. Dans certains cas, il peut être pertinent de conserver toutes les versions des données (brutes, traitées, analysées), tandis que, dans d’autres, une sélection ciblée (par exemple, les transcriptions plutôt que les enregistrements audio) peut être préférable.</w:t>
      </w:r>
    </w:p>
    <w:p w14:paraId="7C734F20" w14:textId="77777777" w:rsidR="00CC0294" w:rsidRDefault="00CC0294" w:rsidP="00CC0294"/>
    <w:p w14:paraId="623D5D4B" w14:textId="298BE5E7" w:rsidR="000636C7" w:rsidRPr="003A60BE" w:rsidRDefault="008B5953" w:rsidP="000636C7">
      <w:r>
        <w:rPr>
          <w:b/>
          <w:bCs/>
        </w:rPr>
        <w:t>Q</w:t>
      </w:r>
      <w:r w:rsidR="000636C7" w:rsidRPr="003A60BE">
        <w:rPr>
          <w:b/>
          <w:bCs/>
        </w:rPr>
        <w:t>uestion</w:t>
      </w:r>
      <w:r>
        <w:rPr>
          <w:b/>
          <w:bCs/>
        </w:rPr>
        <w:t xml:space="preserve"> 25</w:t>
      </w:r>
      <w:r w:rsidR="0005142A">
        <w:rPr>
          <w:b/>
          <w:bCs/>
        </w:rPr>
        <w:t xml:space="preserve"> </w:t>
      </w:r>
      <w:r w:rsidR="000636C7" w:rsidRPr="003A60BE">
        <w:rPr>
          <w:b/>
          <w:bCs/>
        </w:rPr>
        <w:t>:</w:t>
      </w:r>
      <w:r w:rsidR="000636C7" w:rsidRPr="003A60BE">
        <w:t xml:space="preserve"> </w:t>
      </w:r>
      <w:bookmarkStart w:id="3" w:name="_Hlk122356202"/>
      <w:r w:rsidR="00390D0A">
        <w:t>S</w:t>
      </w:r>
      <w:r w:rsidR="000636C7" w:rsidRPr="003A60BE">
        <w:t xml:space="preserve">i </w:t>
      </w:r>
      <w:r w:rsidR="000636C7">
        <w:t xml:space="preserve">vous avez une obligation de destruction des données de </w:t>
      </w:r>
      <w:r w:rsidR="000636C7" w:rsidRPr="003A60BE">
        <w:t>recherche (partiellement ou en totalité)</w:t>
      </w:r>
      <w:r w:rsidR="000636C7">
        <w:t>,</w:t>
      </w:r>
      <w:r w:rsidR="000636C7" w:rsidRPr="003A60BE">
        <w:t xml:space="preserve"> veuillez l’indiquer ici</w:t>
      </w:r>
      <w:r w:rsidR="000636C7">
        <w:t xml:space="preserve"> et précisez quels seront les moyens utilisés</w:t>
      </w:r>
      <w:bookmarkEnd w:id="3"/>
      <w:r w:rsidR="000636C7">
        <w:t xml:space="preserve">. </w:t>
      </w:r>
    </w:p>
    <w:p w14:paraId="5E4741A8" w14:textId="04FEAF54" w:rsidR="000636C7" w:rsidRPr="002D637B" w:rsidRDefault="000636C7" w:rsidP="000636C7">
      <w:r w:rsidRPr="7A2F5D9A">
        <w:rPr>
          <w:b/>
          <w:bCs/>
        </w:rPr>
        <w:t>Directives</w:t>
      </w:r>
      <w:r w:rsidR="00A71AD6">
        <w:rPr>
          <w:b/>
          <w:bCs/>
        </w:rPr>
        <w:t xml:space="preserve"> </w:t>
      </w:r>
      <w:r w:rsidRPr="7A2F5D9A">
        <w:rPr>
          <w:b/>
          <w:bCs/>
        </w:rPr>
        <w:t>:</w:t>
      </w:r>
      <w:r>
        <w:t xml:space="preserve"> </w:t>
      </w:r>
      <w:r w:rsidR="00985D12" w:rsidRPr="00985D12">
        <w:t>Avant toute destruction de données, il est essentiel de consulter les communautés autochtones concernées. Cette démarche vise à confirmer que les volontés initiales n’ont pas évolué et que la suppression des données demeure conforme aux attentes communautaires. Il est recommandé de maintenir un contact actif entre les partenaires autochtones et l’équipe de recherche tout au long du projet afin de préserver la relation de confiance et d’assurer une gouvernance collaborative.</w:t>
      </w:r>
    </w:p>
    <w:p w14:paraId="6EAEA96A" w14:textId="5216697F" w:rsidR="000636C7" w:rsidRPr="002D637B" w:rsidRDefault="000636C7" w:rsidP="000636C7">
      <w:r w:rsidRPr="002D637B">
        <w:t xml:space="preserve">La destruction des données doit être coordonnée avec les détenteurs de droits et </w:t>
      </w:r>
      <w:r w:rsidR="007E420B">
        <w:t xml:space="preserve">être </w:t>
      </w:r>
      <w:r w:rsidRPr="002D637B">
        <w:t>réalisée conformément aux principes de gouvernance des données autochtones. Si les données sont physiquement hébergées dans l’infrastructure de l’Université Laval, il convient de contacter le Bureau de la recherche numérique</w:t>
      </w:r>
      <w:r w:rsidR="001933D3">
        <w:t xml:space="preserve"> au</w:t>
      </w:r>
      <w:r w:rsidRPr="002D637B">
        <w:t xml:space="preserve"> </w:t>
      </w:r>
      <w:r w:rsidR="004C6046" w:rsidRPr="004C6046">
        <w:t>bnr@vrr.ulaval.ca</w:t>
      </w:r>
      <w:r w:rsidRPr="002D637B">
        <w:t xml:space="preserve"> pour coordonner les modalités techniques de la destruction.</w:t>
      </w:r>
    </w:p>
    <w:p w14:paraId="4E423377" w14:textId="6B5B555E" w:rsidR="000636C7" w:rsidRDefault="00985D12" w:rsidP="00633E69">
      <w:r w:rsidRPr="00985D12">
        <w:t xml:space="preserve">Si les volontés des communautés ont changé et entrent en contradiction avec un certificat éthique ou une entente contractuelle, il est impératif d’initier un dialogue ouvert avec les instances concernées (comité d’éthique, partenaires institutionnels, etc.) afin d’explorer les </w:t>
      </w:r>
      <w:r w:rsidRPr="00985D12">
        <w:lastRenderedPageBreak/>
        <w:t>possibilités d’ajustement ou de médiation. Dans certains cas, une révision des ententes ou une demande de modification du protocole éthique pourrait être nécessaire pour assurer que les décisions prises soient éthiques et respectueuses de l’autodétermination autochtone.</w:t>
      </w:r>
    </w:p>
    <w:p w14:paraId="53530628" w14:textId="77777777" w:rsidR="00985D12" w:rsidRPr="005870FA" w:rsidRDefault="00985D12" w:rsidP="00633E69"/>
    <w:p w14:paraId="512CBB49" w14:textId="07584131" w:rsidR="000636C7" w:rsidRDefault="008B5953" w:rsidP="000636C7">
      <w:r>
        <w:rPr>
          <w:b/>
          <w:bCs/>
        </w:rPr>
        <w:t>Q</w:t>
      </w:r>
      <w:r w:rsidR="000636C7" w:rsidRPr="00EE7C1F">
        <w:rPr>
          <w:b/>
          <w:bCs/>
        </w:rPr>
        <w:t>uestion</w:t>
      </w:r>
      <w:r>
        <w:rPr>
          <w:b/>
          <w:bCs/>
        </w:rPr>
        <w:t xml:space="preserve"> 26</w:t>
      </w:r>
      <w:r w:rsidR="00B03B1D">
        <w:rPr>
          <w:b/>
          <w:bCs/>
        </w:rPr>
        <w:t xml:space="preserve"> </w:t>
      </w:r>
      <w:r w:rsidR="000636C7" w:rsidRPr="00756AF9">
        <w:rPr>
          <w:b/>
          <w:bCs/>
        </w:rPr>
        <w:t>:</w:t>
      </w:r>
      <w:r w:rsidR="000636C7">
        <w:t xml:space="preserve"> </w:t>
      </w:r>
      <w:bookmarkStart w:id="4" w:name="_Hlk122356215"/>
      <w:r w:rsidR="00390D0A">
        <w:t>P</w:t>
      </w:r>
      <w:r w:rsidR="000636C7">
        <w:t xml:space="preserve">armi les données qui ne sont pas associées à une obligation de destruction, </w:t>
      </w:r>
      <w:r w:rsidR="000636C7" w:rsidRPr="00755433">
        <w:t>lesquelles vos partenaires autochtones souhaitent</w:t>
      </w:r>
      <w:r w:rsidR="00C861AA">
        <w:t>-ils</w:t>
      </w:r>
      <w:r w:rsidR="000636C7" w:rsidRPr="00755433">
        <w:t xml:space="preserve"> conserver à long terme</w:t>
      </w:r>
      <w:r w:rsidR="00355E19">
        <w:t xml:space="preserve"> après la fin du projet de recherche </w:t>
      </w:r>
      <w:r w:rsidR="000636C7" w:rsidRPr="00755433">
        <w:t>?</w:t>
      </w:r>
    </w:p>
    <w:bookmarkEnd w:id="4"/>
    <w:p w14:paraId="42DD251A" w14:textId="1818656A" w:rsidR="000636C7" w:rsidRDefault="000636C7" w:rsidP="000636C7">
      <w:pPr>
        <w:pStyle w:val="Paragraphedeliste"/>
        <w:numPr>
          <w:ilvl w:val="0"/>
          <w:numId w:val="43"/>
        </w:numPr>
      </w:pPr>
      <w:r>
        <w:t xml:space="preserve">Les données brutes </w:t>
      </w:r>
    </w:p>
    <w:p w14:paraId="38E52AD1" w14:textId="25CB8FD5" w:rsidR="000636C7" w:rsidRDefault="000636C7" w:rsidP="000636C7">
      <w:pPr>
        <w:pStyle w:val="Paragraphedeliste"/>
        <w:numPr>
          <w:ilvl w:val="0"/>
          <w:numId w:val="43"/>
        </w:numPr>
      </w:pPr>
      <w:r>
        <w:t>Les données traitées</w:t>
      </w:r>
      <w:r w:rsidR="00F725FA">
        <w:t xml:space="preserve"> (par exemple anonymisées</w:t>
      </w:r>
      <w:r w:rsidR="001E3356">
        <w:t>)</w:t>
      </w:r>
      <w:r>
        <w:t>;</w:t>
      </w:r>
    </w:p>
    <w:p w14:paraId="4AA85BA2" w14:textId="4CDC61EA" w:rsidR="000636C7" w:rsidRDefault="000636C7" w:rsidP="000636C7">
      <w:pPr>
        <w:pStyle w:val="Paragraphedeliste"/>
        <w:numPr>
          <w:ilvl w:val="0"/>
          <w:numId w:val="43"/>
        </w:numPr>
      </w:pPr>
      <w:r>
        <w:t>Les données analysées;</w:t>
      </w:r>
    </w:p>
    <w:p w14:paraId="37D0292C" w14:textId="4DBA6454" w:rsidR="000636C7" w:rsidRDefault="000636C7" w:rsidP="000636C7">
      <w:pPr>
        <w:pStyle w:val="Paragraphedeliste"/>
        <w:numPr>
          <w:ilvl w:val="0"/>
          <w:numId w:val="43"/>
        </w:numPr>
      </w:pPr>
      <w:r>
        <w:t>Les données finales</w:t>
      </w:r>
    </w:p>
    <w:p w14:paraId="47C85639" w14:textId="1C2725C8" w:rsidR="000636C7" w:rsidRDefault="000636C7" w:rsidP="000636C7">
      <w:pPr>
        <w:pStyle w:val="Paragraphedeliste"/>
        <w:numPr>
          <w:ilvl w:val="0"/>
          <w:numId w:val="43"/>
        </w:numPr>
      </w:pPr>
      <w:r>
        <w:t>Aucune</w:t>
      </w:r>
    </w:p>
    <w:p w14:paraId="6BA0AF5B" w14:textId="77777777" w:rsidR="000636C7" w:rsidRDefault="000636C7" w:rsidP="000636C7">
      <w:pPr>
        <w:pStyle w:val="Paragraphedeliste"/>
        <w:numPr>
          <w:ilvl w:val="0"/>
          <w:numId w:val="43"/>
        </w:numPr>
      </w:pPr>
      <w:r>
        <w:t>Autre (précisez)</w:t>
      </w:r>
    </w:p>
    <w:p w14:paraId="1A72442D" w14:textId="3E422D31" w:rsidR="000636C7" w:rsidRDefault="000636C7" w:rsidP="000636C7">
      <w:r w:rsidRPr="10D12E7F">
        <w:rPr>
          <w:b/>
          <w:bCs/>
        </w:rPr>
        <w:t>Directives</w:t>
      </w:r>
      <w:r w:rsidR="00CA7112">
        <w:rPr>
          <w:b/>
          <w:bCs/>
        </w:rPr>
        <w:t xml:space="preserve"> </w:t>
      </w:r>
      <w:r w:rsidRPr="00756AF9">
        <w:rPr>
          <w:b/>
          <w:bCs/>
        </w:rPr>
        <w:t>:</w:t>
      </w:r>
      <w:r>
        <w:t xml:space="preserve"> Chaque type de données peut être utile, mais il n’est pas </w:t>
      </w:r>
      <w:r w:rsidRPr="00755433">
        <w:t xml:space="preserve">nécessairement </w:t>
      </w:r>
      <w:r>
        <w:t>pertinent de préserver toutes les données à long terme.</w:t>
      </w:r>
    </w:p>
    <w:p w14:paraId="2CAE3AE1" w14:textId="35262175" w:rsidR="000636C7" w:rsidRDefault="000636C7" w:rsidP="000636C7">
      <w:r>
        <w:t>Les données à préserver doivent</w:t>
      </w:r>
      <w:r w:rsidR="00CA7112">
        <w:t xml:space="preserve"> </w:t>
      </w:r>
      <w:r>
        <w:t xml:space="preserve">: </w:t>
      </w:r>
    </w:p>
    <w:p w14:paraId="33159CFC" w14:textId="77777777" w:rsidR="000636C7" w:rsidRDefault="000636C7" w:rsidP="000636C7">
      <w:pPr>
        <w:pStyle w:val="Paragraphedeliste"/>
        <w:numPr>
          <w:ilvl w:val="0"/>
          <w:numId w:val="10"/>
        </w:numPr>
      </w:pPr>
      <w:proofErr w:type="gramStart"/>
      <w:r>
        <w:t>être</w:t>
      </w:r>
      <w:proofErr w:type="gramEnd"/>
      <w:r>
        <w:t xml:space="preserve"> facilement réutilisables;</w:t>
      </w:r>
    </w:p>
    <w:p w14:paraId="5F3441D1" w14:textId="77777777" w:rsidR="000636C7" w:rsidRDefault="000636C7" w:rsidP="000636C7">
      <w:pPr>
        <w:pStyle w:val="Paragraphedeliste"/>
        <w:numPr>
          <w:ilvl w:val="0"/>
          <w:numId w:val="10"/>
        </w:numPr>
      </w:pPr>
      <w:proofErr w:type="gramStart"/>
      <w:r>
        <w:t>être</w:t>
      </w:r>
      <w:proofErr w:type="gramEnd"/>
      <w:r>
        <w:t xml:space="preserve"> compréhensibles (avoir un contexte, des explications, une documentation);</w:t>
      </w:r>
    </w:p>
    <w:p w14:paraId="72CDD9B2" w14:textId="77777777" w:rsidR="000636C7" w:rsidRDefault="000636C7" w:rsidP="000636C7">
      <w:pPr>
        <w:pStyle w:val="Paragraphedeliste"/>
        <w:numPr>
          <w:ilvl w:val="0"/>
          <w:numId w:val="10"/>
        </w:numPr>
      </w:pPr>
      <w:proofErr w:type="gramStart"/>
      <w:r>
        <w:t>avoir</w:t>
      </w:r>
      <w:proofErr w:type="gramEnd"/>
      <w:r>
        <w:t xml:space="preserve"> une certaine valeur (</w:t>
      </w:r>
      <w:r w:rsidRPr="00755433">
        <w:t>culturelle</w:t>
      </w:r>
      <w:r>
        <w:t>, récolte complexe, impossibilité de les reproduire, dispendieuses, etc.).</w:t>
      </w:r>
    </w:p>
    <w:p w14:paraId="5E257BA5" w14:textId="25940238" w:rsidR="000636C7" w:rsidRDefault="000636C7" w:rsidP="000636C7">
      <w:r>
        <w:t>Les données suivantes peuvent être détruites après un certain temps</w:t>
      </w:r>
      <w:r w:rsidR="002A3A24">
        <w:t xml:space="preserve"> </w:t>
      </w:r>
      <w:r>
        <w:t>:</w:t>
      </w:r>
    </w:p>
    <w:p w14:paraId="5F055E0E" w14:textId="77777777" w:rsidR="000636C7" w:rsidRDefault="000636C7" w:rsidP="000636C7">
      <w:pPr>
        <w:pStyle w:val="Paragraphedeliste"/>
        <w:numPr>
          <w:ilvl w:val="0"/>
          <w:numId w:val="11"/>
        </w:numPr>
      </w:pPr>
      <w:proofErr w:type="gramStart"/>
      <w:r>
        <w:t>notes</w:t>
      </w:r>
      <w:proofErr w:type="gramEnd"/>
      <w:r>
        <w:t xml:space="preserve"> préliminaires à un projet de recherche;</w:t>
      </w:r>
    </w:p>
    <w:p w14:paraId="6BF61540" w14:textId="77777777" w:rsidR="000636C7" w:rsidRDefault="000636C7" w:rsidP="000636C7">
      <w:pPr>
        <w:pStyle w:val="Paragraphedeliste"/>
        <w:numPr>
          <w:ilvl w:val="0"/>
          <w:numId w:val="11"/>
        </w:numPr>
      </w:pPr>
      <w:proofErr w:type="gramStart"/>
      <w:r>
        <w:t>premières</w:t>
      </w:r>
      <w:proofErr w:type="gramEnd"/>
      <w:r>
        <w:t xml:space="preserve"> versions de différents documents;</w:t>
      </w:r>
    </w:p>
    <w:p w14:paraId="5A9A341B" w14:textId="77777777" w:rsidR="000636C7" w:rsidRDefault="000636C7" w:rsidP="000636C7">
      <w:pPr>
        <w:pStyle w:val="Paragraphedeliste"/>
        <w:numPr>
          <w:ilvl w:val="0"/>
          <w:numId w:val="11"/>
        </w:numPr>
      </w:pPr>
      <w:proofErr w:type="gramStart"/>
      <w:r>
        <w:t>renseignements</w:t>
      </w:r>
      <w:proofErr w:type="gramEnd"/>
      <w:r>
        <w:t xml:space="preserve"> personnels;</w:t>
      </w:r>
    </w:p>
    <w:p w14:paraId="68CDD363" w14:textId="544FE1CC" w:rsidR="000636C7" w:rsidRDefault="000636C7" w:rsidP="000636C7">
      <w:pPr>
        <w:pStyle w:val="Paragraphedeliste"/>
        <w:numPr>
          <w:ilvl w:val="0"/>
          <w:numId w:val="11"/>
        </w:numPr>
      </w:pPr>
      <w:proofErr w:type="gramStart"/>
      <w:r>
        <w:t>matériel</w:t>
      </w:r>
      <w:proofErr w:type="gramEnd"/>
      <w:r>
        <w:t xml:space="preserve"> dont le coût d’entreposage est élevé, mais qui peut être facile à recueillir </w:t>
      </w:r>
      <w:r w:rsidR="000573C6">
        <w:t>à nouveau</w:t>
      </w:r>
      <w:r>
        <w:t>.</w:t>
      </w:r>
    </w:p>
    <w:p w14:paraId="3B33662A" w14:textId="77777777" w:rsidR="000636C7" w:rsidRDefault="000636C7" w:rsidP="000636C7">
      <w:r>
        <w:t>Les listes ci-dessus ne sont pas exhaustives. Il ne faut pas présumer de l’usage futur des données. Cependant, si celles-ci sont impossibles à comprendre, elles ne pourront jamais être réutilisées.</w:t>
      </w:r>
    </w:p>
    <w:p w14:paraId="6769342C" w14:textId="4A036449" w:rsidR="00F2504C" w:rsidRDefault="00F2504C" w:rsidP="00F2504C"/>
    <w:p w14:paraId="5D77718A" w14:textId="2437F73C" w:rsidR="00891E45" w:rsidRPr="00EA044C" w:rsidRDefault="00B00707" w:rsidP="00F2504C">
      <w:pPr>
        <w:rPr>
          <w:color w:val="FF0000"/>
        </w:rPr>
      </w:pPr>
      <w:r>
        <w:rPr>
          <w:b/>
          <w:bCs/>
        </w:rPr>
        <w:t>Q</w:t>
      </w:r>
      <w:r w:rsidR="00F2504C" w:rsidRPr="00F2504C">
        <w:rPr>
          <w:b/>
          <w:bCs/>
        </w:rPr>
        <w:t>uestion</w:t>
      </w:r>
      <w:r>
        <w:rPr>
          <w:b/>
          <w:bCs/>
        </w:rPr>
        <w:t xml:space="preserve"> 27</w:t>
      </w:r>
      <w:r w:rsidR="00896926">
        <w:rPr>
          <w:b/>
          <w:bCs/>
        </w:rPr>
        <w:t xml:space="preserve"> </w:t>
      </w:r>
      <w:r w:rsidR="00F2504C" w:rsidRPr="00756AF9">
        <w:rPr>
          <w:b/>
          <w:bCs/>
        </w:rPr>
        <w:t>:</w:t>
      </w:r>
      <w:r w:rsidR="00F2504C">
        <w:t xml:space="preserve"> </w:t>
      </w:r>
      <w:r w:rsidR="00925898" w:rsidRPr="00925898">
        <w:t>Indiquez l’infrastructure ou le dépôt où seront conservées toutes les données du projet à long terme, indépendamment de leur partage.</w:t>
      </w:r>
    </w:p>
    <w:p w14:paraId="5147DB57" w14:textId="6AE4FA98" w:rsidR="000B1C6F" w:rsidRPr="00CB7D5E" w:rsidRDefault="000B1C6F" w:rsidP="000B1C6F">
      <w:pPr>
        <w:pStyle w:val="Paragraphedeliste"/>
        <w:numPr>
          <w:ilvl w:val="0"/>
          <w:numId w:val="42"/>
        </w:numPr>
      </w:pPr>
      <w:r w:rsidRPr="00CB7D5E">
        <w:t xml:space="preserve">Support physique local </w:t>
      </w:r>
      <w:r>
        <w:t>dans</w:t>
      </w:r>
      <w:r w:rsidRPr="00CB7D5E">
        <w:t xml:space="preserve"> la communauté</w:t>
      </w:r>
    </w:p>
    <w:p w14:paraId="08F7DEA7" w14:textId="6F643B3E" w:rsidR="00717F19" w:rsidRDefault="00FC07D2" w:rsidP="0089528F">
      <w:pPr>
        <w:pStyle w:val="Paragraphedeliste"/>
        <w:numPr>
          <w:ilvl w:val="0"/>
          <w:numId w:val="42"/>
        </w:numPr>
      </w:pPr>
      <w:r>
        <w:t>Chez un o</w:t>
      </w:r>
      <w:r w:rsidR="007945D1">
        <w:t>rganisme autochtone</w:t>
      </w:r>
      <w:r w:rsidR="00BA3DBC">
        <w:t xml:space="preserve"> (précisez)</w:t>
      </w:r>
    </w:p>
    <w:p w14:paraId="3B2E69F0" w14:textId="5284D07F" w:rsidR="00BA3DBC" w:rsidRDefault="00BA3DBC" w:rsidP="0089528F">
      <w:pPr>
        <w:pStyle w:val="Paragraphedeliste"/>
        <w:numPr>
          <w:ilvl w:val="0"/>
          <w:numId w:val="42"/>
        </w:numPr>
      </w:pPr>
      <w:r>
        <w:t>Dans un dépôt de données (</w:t>
      </w:r>
      <w:r w:rsidR="00481137">
        <w:t>précisez)</w:t>
      </w:r>
    </w:p>
    <w:p w14:paraId="13BE3490" w14:textId="5A675E78" w:rsidR="000B1C6F" w:rsidRDefault="000B1C6F" w:rsidP="000B1C6F">
      <w:pPr>
        <w:pStyle w:val="Paragraphedeliste"/>
        <w:numPr>
          <w:ilvl w:val="0"/>
          <w:numId w:val="42"/>
        </w:numPr>
      </w:pPr>
      <w:r>
        <w:t>Infrastructure ULaval</w:t>
      </w:r>
      <w:r w:rsidR="008371E7">
        <w:t xml:space="preserve"> (précisez)</w:t>
      </w:r>
    </w:p>
    <w:p w14:paraId="2B9DFD0B" w14:textId="55013749" w:rsidR="007156D9" w:rsidRDefault="007156D9" w:rsidP="000B1C6F">
      <w:pPr>
        <w:pStyle w:val="Paragraphedeliste"/>
        <w:numPr>
          <w:ilvl w:val="0"/>
          <w:numId w:val="42"/>
        </w:numPr>
      </w:pPr>
      <w:r>
        <w:t>Sera déterminé plus tard</w:t>
      </w:r>
    </w:p>
    <w:p w14:paraId="3F484456" w14:textId="77777777" w:rsidR="007156D9" w:rsidRPr="00070C8D" w:rsidRDefault="007156D9" w:rsidP="007156D9">
      <w:pPr>
        <w:pStyle w:val="Paragraphedeliste"/>
        <w:numPr>
          <w:ilvl w:val="0"/>
          <w:numId w:val="42"/>
        </w:numPr>
      </w:pPr>
      <w:r w:rsidRPr="00070C8D">
        <w:lastRenderedPageBreak/>
        <w:t>Ne s’applique pas</w:t>
      </w:r>
    </w:p>
    <w:p w14:paraId="2E493DAE" w14:textId="395A7274" w:rsidR="004D4303" w:rsidRDefault="007156D9" w:rsidP="00CC04BA">
      <w:pPr>
        <w:pStyle w:val="Paragraphedeliste"/>
        <w:numPr>
          <w:ilvl w:val="0"/>
          <w:numId w:val="42"/>
        </w:numPr>
      </w:pPr>
      <w:r w:rsidRPr="00070C8D">
        <w:t>Autre (précisez)</w:t>
      </w:r>
    </w:p>
    <w:p w14:paraId="389947B9" w14:textId="56FE5A1B" w:rsidR="004C1609" w:rsidRDefault="00F2504C" w:rsidP="004C1609">
      <w:r w:rsidRPr="7A2F5D9A">
        <w:rPr>
          <w:b/>
          <w:bCs/>
        </w:rPr>
        <w:t>Directives</w:t>
      </w:r>
      <w:r w:rsidR="008257CC">
        <w:rPr>
          <w:b/>
          <w:bCs/>
        </w:rPr>
        <w:t xml:space="preserve"> </w:t>
      </w:r>
      <w:r w:rsidRPr="7A2F5D9A">
        <w:rPr>
          <w:b/>
          <w:bCs/>
        </w:rPr>
        <w:t>:</w:t>
      </w:r>
      <w:r>
        <w:t xml:space="preserve"> </w:t>
      </w:r>
      <w:r w:rsidR="004C1609">
        <w:t>La planification de la conservation des données doit être abordée dès le début du projet, en collaboration avec les partenaires autochtones concernés. Les décisions relatives à la rétention peuvent être influencées par des politiques externes (organismes de financement, éditeurs) ou à des fins de vérification par des tiers, mais doivent avant tout respecter les volontés des communautés et leurs protocoles culturels.</w:t>
      </w:r>
    </w:p>
    <w:p w14:paraId="280FC539" w14:textId="6B61640A" w:rsidR="00F2504C" w:rsidRDefault="004C1609" w:rsidP="004C1609">
      <w:r>
        <w:t>Une bonne pratique consiste à établir un « testament de vie » pour vos données : un plan qui décrit comment elles resteront accessibles aux communautés et aux équipes de recherche dans le futur, et comment un éventuel transfert vers un dépôt autochtone pourra être facilité, même plusieurs années après la fin du projet.</w:t>
      </w:r>
    </w:p>
    <w:p w14:paraId="2FBDDDD9" w14:textId="77777777" w:rsidR="004C1609" w:rsidRDefault="004C1609" w:rsidP="004C1609"/>
    <w:p w14:paraId="4EEE983F" w14:textId="671275D3" w:rsidR="00642C3F" w:rsidRDefault="004046D1" w:rsidP="00F2504C">
      <w:pPr>
        <w:rPr>
          <w:color w:val="FF0000"/>
        </w:rPr>
      </w:pPr>
      <w:r>
        <w:rPr>
          <w:b/>
          <w:bCs/>
        </w:rPr>
        <w:t>Q</w:t>
      </w:r>
      <w:r w:rsidR="00A70F5C" w:rsidRPr="6B1362CF">
        <w:rPr>
          <w:b/>
          <w:bCs/>
        </w:rPr>
        <w:t>uestion</w:t>
      </w:r>
      <w:r>
        <w:rPr>
          <w:b/>
          <w:bCs/>
        </w:rPr>
        <w:t xml:space="preserve"> 28</w:t>
      </w:r>
      <w:r w:rsidR="008257CC">
        <w:rPr>
          <w:b/>
          <w:bCs/>
        </w:rPr>
        <w:t xml:space="preserve"> </w:t>
      </w:r>
      <w:r w:rsidR="00A70F5C" w:rsidRPr="6B1362CF">
        <w:rPr>
          <w:b/>
          <w:bCs/>
        </w:rPr>
        <w:t>:</w:t>
      </w:r>
      <w:r w:rsidR="00A70F5C" w:rsidRPr="6B1362CF">
        <w:rPr>
          <w:color w:val="FF0000"/>
        </w:rPr>
        <w:t xml:space="preserve"> </w:t>
      </w:r>
      <w:r w:rsidR="00390D0A" w:rsidRPr="00390D0A">
        <w:t>S</w:t>
      </w:r>
      <w:r w:rsidR="00EB571C" w:rsidRPr="00390D0A">
        <w:t xml:space="preserve">i </w:t>
      </w:r>
      <w:r w:rsidR="00EB571C">
        <w:t>la communauté désire déléguer l’i</w:t>
      </w:r>
      <w:r w:rsidR="00F13659">
        <w:t xml:space="preserve">ntendance </w:t>
      </w:r>
      <w:r w:rsidR="008371E7">
        <w:t xml:space="preserve">des données </w:t>
      </w:r>
      <w:r w:rsidR="00F13659">
        <w:t>à long terme</w:t>
      </w:r>
      <w:r w:rsidR="008371E7">
        <w:t>,</w:t>
      </w:r>
      <w:r w:rsidR="00471311">
        <w:t xml:space="preserve"> </w:t>
      </w:r>
      <w:r w:rsidR="00642C3F">
        <w:t>quelles</w:t>
      </w:r>
      <w:r w:rsidR="00987D28">
        <w:t xml:space="preserve"> </w:t>
      </w:r>
      <w:r w:rsidR="003D5CE2">
        <w:t>en seront les modalités</w:t>
      </w:r>
      <w:r w:rsidR="31E90674">
        <w:t>,</w:t>
      </w:r>
      <w:r w:rsidR="00642C3F">
        <w:t xml:space="preserve"> notamment en ce qui concerne la durée et les responsabilités, </w:t>
      </w:r>
      <w:r w:rsidR="00822B35">
        <w:t>en particulier</w:t>
      </w:r>
      <w:r w:rsidR="00642C3F">
        <w:t xml:space="preserve"> </w:t>
      </w:r>
      <w:r w:rsidR="007112C6">
        <w:t xml:space="preserve">si </w:t>
      </w:r>
      <w:r w:rsidR="00642C3F">
        <w:t>les données doivent être conservées au-delà de la période active du projet de recherche?</w:t>
      </w:r>
    </w:p>
    <w:p w14:paraId="74A821EB" w14:textId="7AD8E412" w:rsidR="00A70F5C" w:rsidRDefault="00A70F5C" w:rsidP="00F2504C">
      <w:pPr>
        <w:rPr>
          <w:color w:val="FF0000"/>
        </w:rPr>
      </w:pPr>
      <w:r w:rsidRPr="7A2F5D9A">
        <w:rPr>
          <w:b/>
          <w:bCs/>
        </w:rPr>
        <w:t>Directives</w:t>
      </w:r>
      <w:r>
        <w:t xml:space="preserve"> : </w:t>
      </w:r>
      <w:r w:rsidR="004C1609" w:rsidRPr="004C1609">
        <w:t>Il est impératif de garantir que ces données soient stockées dans une infrastructure sécurisée, stable et durable. Elles doivent être conservées dans un espace où elles ne seront pas supprimées automatiquement à la fin du projet de recherche, et où leur intégrité pourra être assurée à long terme. Contactez les organismes autochtones (ex. : CSSSPNQL), le Bureau du numérique en recherche ou votre centre de soutien technologique pour connaître vos options. Il est recommandé de choisir un emplacement permettant une gestion souple et respectueuse des volontés des partenaires autochtones, notamment en facilitant, si demandé, le transfert des données vers les communautés ou vers un dépôt autochtone, même plusieurs années après la fin du projet.</w:t>
      </w:r>
    </w:p>
    <w:p w14:paraId="19526AD9" w14:textId="77777777" w:rsidR="0040563A" w:rsidRPr="0040563A" w:rsidRDefault="0040563A" w:rsidP="00F2504C">
      <w:pPr>
        <w:rPr>
          <w:color w:val="FF0000"/>
        </w:rPr>
      </w:pPr>
    </w:p>
    <w:p w14:paraId="7413026C" w14:textId="6024C514" w:rsidR="00F2504C" w:rsidRDefault="004046D1" w:rsidP="00F2504C">
      <w:r>
        <w:rPr>
          <w:b/>
          <w:bCs/>
        </w:rPr>
        <w:t>Q</w:t>
      </w:r>
      <w:r w:rsidR="00F2504C" w:rsidRPr="00070178">
        <w:rPr>
          <w:b/>
          <w:bCs/>
        </w:rPr>
        <w:t>uestion</w:t>
      </w:r>
      <w:r>
        <w:rPr>
          <w:b/>
          <w:bCs/>
        </w:rPr>
        <w:t xml:space="preserve"> 29</w:t>
      </w:r>
      <w:r w:rsidR="00CE4BD3">
        <w:rPr>
          <w:b/>
          <w:bCs/>
        </w:rPr>
        <w:t xml:space="preserve"> </w:t>
      </w:r>
      <w:r w:rsidR="00F2504C" w:rsidRPr="00070178">
        <w:rPr>
          <w:b/>
          <w:bCs/>
        </w:rPr>
        <w:t>:</w:t>
      </w:r>
      <w:r w:rsidR="00F2504C" w:rsidRPr="00070178">
        <w:t xml:space="preserve"> </w:t>
      </w:r>
      <w:r w:rsidR="001E6B66" w:rsidRPr="001E6B66">
        <w:t>Décrivez les mesures que vous prendrez pour préparer vos données à la conservation à long terme. Tenez compte des éléments suivants : choix de formats adaptés à la préservation tout en garantissant l’intégrité des données, anonymisation et dépersonnalisation des fichiers si nécessaire, y compris pour la documentation associée.</w:t>
      </w:r>
    </w:p>
    <w:p w14:paraId="256B71D2" w14:textId="2F88D3EF" w:rsidR="00F2504C" w:rsidRDefault="00F2504C" w:rsidP="00F2504C">
      <w:r w:rsidRPr="45F425B7">
        <w:rPr>
          <w:b/>
          <w:bCs/>
        </w:rPr>
        <w:t>Exemple de réponse</w:t>
      </w:r>
      <w:r w:rsidR="00CE4BD3">
        <w:rPr>
          <w:b/>
          <w:bCs/>
        </w:rPr>
        <w:t xml:space="preserve"> </w:t>
      </w:r>
      <w:r w:rsidRPr="00756AF9">
        <w:rPr>
          <w:b/>
          <w:bCs/>
        </w:rPr>
        <w:t>:</w:t>
      </w:r>
      <w:r>
        <w:t xml:space="preserve"> </w:t>
      </w:r>
      <w:r w:rsidR="001E6B66" w:rsidRPr="001E6B66">
        <w:t>Toute la documentation nécessaire accompagne les données pour que celles-ci soient compréhensibles et réutilisables. Les données elles-mêmes ne contiennent aucune information sensible et seront migrées et déposées sous format PDF, recommandé pour la préservation à long terme. Les fichiers qui ne peuvent être migrés seront suffisamment décrits pour qu’il soit possible de recréer l’environnement dans lequel ils ont été créés.</w:t>
      </w:r>
    </w:p>
    <w:p w14:paraId="210B6180" w14:textId="77777777" w:rsidR="007F5E2B" w:rsidRDefault="00F2504C" w:rsidP="0040563A">
      <w:r w:rsidRPr="10D12E7F">
        <w:rPr>
          <w:b/>
          <w:bCs/>
        </w:rPr>
        <w:t>Directives</w:t>
      </w:r>
      <w:r w:rsidR="003F112F">
        <w:rPr>
          <w:b/>
          <w:bCs/>
        </w:rPr>
        <w:t xml:space="preserve"> </w:t>
      </w:r>
      <w:r>
        <w:t xml:space="preserve">: </w:t>
      </w:r>
      <w:r w:rsidR="0040563A" w:rsidRPr="0040563A">
        <w:t xml:space="preserve">Certains formats de données sont particulièrement adaptés à la conservation à long terme, comme le format texte (TXT) ou les fichiers dont les champs sont séparés par des virgules (CSV). Pour en savoir plus, consultez le </w:t>
      </w:r>
      <w:hyperlink r:id="rId59" w:history="1">
        <w:r w:rsidR="0040563A" w:rsidRPr="00CA059A">
          <w:rPr>
            <w:rStyle w:val="Lienhypertexte"/>
          </w:rPr>
          <w:t>guide de la Bibliothèque sur la préservation numérique</w:t>
        </w:r>
      </w:hyperlink>
      <w:r w:rsidR="0040563A" w:rsidRPr="0040563A">
        <w:t xml:space="preserve">. Lors de la conversion d’un format à un autre, gardez en tête que cela peut entraîner une perte </w:t>
      </w:r>
      <w:r w:rsidR="0040563A" w:rsidRPr="0040563A">
        <w:lastRenderedPageBreak/>
        <w:t>d’information (par exemple, convertir un fichier TIFF non compressé en JPG compressé). Toutes les modifications de format doivent donc être documentées.</w:t>
      </w:r>
    </w:p>
    <w:p w14:paraId="1F0AEF6E" w14:textId="53092633" w:rsidR="0040563A" w:rsidRPr="0040563A" w:rsidRDefault="0040563A" w:rsidP="0040563A">
      <w:r w:rsidRPr="0040563A">
        <w:t>Si une anonymisation est requise, planifiez les étapes nécessaires à la fin du projet pour garantir que les données conservées soient anonymes, exemptes d’erreurs et accompagnées d’une documentation adéquate.</w:t>
      </w:r>
    </w:p>
    <w:p w14:paraId="2EAF3A48" w14:textId="2BAF8C8D" w:rsidR="00F2504C" w:rsidRDefault="00F2504C" w:rsidP="00F2504C"/>
    <w:p w14:paraId="1542ED4B" w14:textId="40216093" w:rsidR="00052A89" w:rsidRDefault="00EA62F0">
      <w:pPr>
        <w:pStyle w:val="Titre1"/>
        <w:numPr>
          <w:ilvl w:val="0"/>
          <w:numId w:val="5"/>
        </w:numPr>
      </w:pPr>
      <w:r>
        <w:t>Ressources</w:t>
      </w:r>
    </w:p>
    <w:p w14:paraId="63B19BC4" w14:textId="77777777" w:rsidR="00AA326A" w:rsidRDefault="00AA326A" w:rsidP="00390D0A">
      <w:pPr>
        <w:rPr>
          <w:b/>
          <w:bCs/>
        </w:rPr>
      </w:pPr>
    </w:p>
    <w:p w14:paraId="2F5D2F96" w14:textId="28B7F91F" w:rsidR="003D0965" w:rsidRDefault="00AA326A" w:rsidP="00390D0A">
      <w:r>
        <w:rPr>
          <w:b/>
          <w:bCs/>
        </w:rPr>
        <w:t>Q</w:t>
      </w:r>
      <w:r w:rsidR="003D0965" w:rsidRPr="00390D0A">
        <w:rPr>
          <w:b/>
          <w:bCs/>
        </w:rPr>
        <w:t>uestion</w:t>
      </w:r>
      <w:r>
        <w:rPr>
          <w:b/>
          <w:bCs/>
        </w:rPr>
        <w:t xml:space="preserve"> 30</w:t>
      </w:r>
      <w:r w:rsidR="0080525B">
        <w:rPr>
          <w:b/>
          <w:bCs/>
        </w:rPr>
        <w:t xml:space="preserve"> </w:t>
      </w:r>
      <w:r w:rsidR="003D0965" w:rsidRPr="00390D0A">
        <w:rPr>
          <w:b/>
          <w:bCs/>
        </w:rPr>
        <w:t>:</w:t>
      </w:r>
      <w:r w:rsidR="003D0965" w:rsidRPr="00840AAF">
        <w:t xml:space="preserve"> </w:t>
      </w:r>
      <w:bookmarkStart w:id="5" w:name="_Hlk122356183"/>
      <w:r w:rsidR="00390D0A">
        <w:t>D</w:t>
      </w:r>
      <w:r w:rsidR="003D0965" w:rsidRPr="00840AAF">
        <w:t>e quelles ressources aurez-vous besoin pour mettre en œuvre votre plan de gestion des données? À combien estimez-vous le coût total de l’ensemble des activités liées à la gestion de vos données?</w:t>
      </w:r>
      <w:bookmarkEnd w:id="5"/>
    </w:p>
    <w:p w14:paraId="3EB4D98D" w14:textId="2E2AA92F" w:rsidR="003D0965" w:rsidRDefault="003D0965" w:rsidP="00390D0A">
      <w:r w:rsidRPr="00390D0A">
        <w:rPr>
          <w:b/>
          <w:bCs/>
        </w:rPr>
        <w:t>Exemple de réponse</w:t>
      </w:r>
      <w:r w:rsidR="0080525B">
        <w:rPr>
          <w:b/>
          <w:bCs/>
        </w:rPr>
        <w:t xml:space="preserve"> </w:t>
      </w:r>
      <w:r w:rsidRPr="00390D0A">
        <w:rPr>
          <w:b/>
          <w:bCs/>
        </w:rPr>
        <w:t>:</w:t>
      </w:r>
      <w:r>
        <w:t xml:space="preserve"> Le stockage des données pour la durée du projet coûtera NN$.</w:t>
      </w:r>
    </w:p>
    <w:p w14:paraId="3B0AC892" w14:textId="1EA9CFC4" w:rsidR="003D0965" w:rsidRDefault="003D0965" w:rsidP="00390D0A">
      <w:r>
        <w:t>Le stockage des données dans un dépôt disciplinaire à des fins d’archivage</w:t>
      </w:r>
      <w:r w:rsidR="00A96139">
        <w:t>,</w:t>
      </w:r>
      <w:r>
        <w:t xml:space="preserve"> une fois le projet terminé</w:t>
      </w:r>
      <w:r w:rsidR="00A96139">
        <w:t>,</w:t>
      </w:r>
      <w:r>
        <w:t xml:space="preserve"> coûtera NN$.</w:t>
      </w:r>
    </w:p>
    <w:p w14:paraId="27BD546B" w14:textId="77777777" w:rsidR="003D0965" w:rsidRDefault="003D0965" w:rsidP="00390D0A">
      <w:r>
        <w:t>La gestion des données de recherche pendant le projet et le nettoyage des données avant leur dépôt final prendront 10% du temps d’une employée ou d’un employé X, soit NN$.</w:t>
      </w:r>
    </w:p>
    <w:p w14:paraId="255C5C5F" w14:textId="77777777" w:rsidR="003D0965" w:rsidRPr="00B658E3" w:rsidRDefault="003D0965" w:rsidP="00390D0A">
      <w:r w:rsidRPr="00B658E3">
        <w:t>Les frais de collaboration avec les partenaires autochtones (déplacement des aînés, frais de nourritures et de location de salle pour les rassemblements) coûteront NN$</w:t>
      </w:r>
    </w:p>
    <w:p w14:paraId="210A7ADD" w14:textId="010DC25D" w:rsidR="003D0965" w:rsidRDefault="003D0965" w:rsidP="00390D0A">
      <w:r w:rsidRPr="00390D0A">
        <w:rPr>
          <w:b/>
          <w:bCs/>
        </w:rPr>
        <w:t>Directives</w:t>
      </w:r>
      <w:r>
        <w:t> :</w:t>
      </w:r>
      <w:r w:rsidR="00E51E93">
        <w:t xml:space="preserve"> </w:t>
      </w:r>
      <w:r w:rsidR="003F3949" w:rsidRPr="003F3949">
        <w:t>Les équipes de recherche doivent prévoir dans leur budget les coûts liés à la gestion des données tout au long du projet ainsi qu’à leur préservation et accessibilité à long terme après la fin du projet. Cette évaluation doit inclure les dépenses techniques (stockage, sauvegarde, préparation des données à déposer), les besoins en formation ainsi que les frais associés à l’entretien et à l’accès aux données dans le temps. Il est également essentiel d’intégrer les coûts spécifiques à la participation des communautés autochtones, notamment les frais administratifs (ressources humaines, finances), les honoraires des personnes participantes, conseillères et aînées, l’embauche de personnes chercheuses issues des communautés, le soutien au renforcement des capacités locales et les dépenses liées aux rassemblements communautaires (repas, transport, présence des aînés, etc.). Les organismes subventionnaires peuvent offrir un soutien explicite pour certains de ces coûts, mais les partenaires communautaires n’ont pas toujours accès aux mêmes ressources que les établissements universitaires. Enfin, si les ressources du partenaire autochtone sont limitées, il convient de réfléchir à des moyens de réduire le poids administratif associé à la gestion des données, tout en respectant les principes de gouvernance et de souveraineté des données autochtones.</w:t>
      </w:r>
      <w:r w:rsidR="003F3949" w:rsidRPr="003F3949">
        <w:t xml:space="preserve"> </w:t>
      </w:r>
      <w:r w:rsidRPr="0027142C">
        <w:t xml:space="preserve">[Inspiré de </w:t>
      </w:r>
      <w:hyperlink r:id="rId60" w:history="1">
        <w:proofErr w:type="spellStart"/>
        <w:r w:rsidRPr="00F9158C">
          <w:rPr>
            <w:rStyle w:val="Lienhypertexte"/>
          </w:rPr>
          <w:t>Indigenous</w:t>
        </w:r>
        <w:proofErr w:type="spellEnd"/>
        <w:r w:rsidRPr="00F9158C">
          <w:rPr>
            <w:rStyle w:val="Lienhypertexte"/>
          </w:rPr>
          <w:t xml:space="preserve"> </w:t>
        </w:r>
        <w:proofErr w:type="spellStart"/>
        <w:r w:rsidRPr="00F9158C">
          <w:rPr>
            <w:rStyle w:val="Lienhypertexte"/>
          </w:rPr>
          <w:t>Research</w:t>
        </w:r>
        <w:proofErr w:type="spellEnd"/>
        <w:r w:rsidRPr="00F9158C">
          <w:rPr>
            <w:rStyle w:val="Lienhypertexte"/>
          </w:rPr>
          <w:t xml:space="preserve"> Primer</w:t>
        </w:r>
      </w:hyperlink>
      <w:r w:rsidRPr="0027142C">
        <w:t xml:space="preserve">, du McMaster </w:t>
      </w:r>
      <w:proofErr w:type="spellStart"/>
      <w:r w:rsidRPr="0027142C">
        <w:t>Indigenous</w:t>
      </w:r>
      <w:proofErr w:type="spellEnd"/>
      <w:r w:rsidRPr="0027142C">
        <w:t xml:space="preserve"> </w:t>
      </w:r>
      <w:proofErr w:type="spellStart"/>
      <w:r w:rsidRPr="0027142C">
        <w:t>Research</w:t>
      </w:r>
      <w:proofErr w:type="spellEnd"/>
      <w:r w:rsidRPr="0027142C">
        <w:t xml:space="preserve"> Institute]</w:t>
      </w:r>
      <w:r w:rsidR="00F9158C">
        <w:t>.</w:t>
      </w:r>
      <w:r w:rsidRPr="0027142C">
        <w:t xml:space="preserve"> </w:t>
      </w:r>
    </w:p>
    <w:p w14:paraId="2A18312D" w14:textId="77777777" w:rsidR="003D0965" w:rsidRPr="00390D0A" w:rsidRDefault="003D0965" w:rsidP="00390D0A">
      <w:pPr>
        <w:rPr>
          <w:color w:val="FF0000"/>
        </w:rPr>
      </w:pPr>
    </w:p>
    <w:p w14:paraId="243E1035" w14:textId="77777777" w:rsidR="003D0965" w:rsidRPr="003D0965" w:rsidRDefault="003D0965" w:rsidP="003D0965"/>
    <w:sectPr w:rsidR="003D0965" w:rsidRPr="003D0965">
      <w:headerReference w:type="even" r:id="rId61"/>
      <w:headerReference w:type="default" r:id="rId62"/>
      <w:footerReference w:type="even" r:id="rId63"/>
      <w:footerReference w:type="default" r:id="rId64"/>
      <w:headerReference w:type="first" r:id="rId65"/>
      <w:footerReference w:type="first" r:id="rId66"/>
      <w:pgSz w:w="12240" w:h="15840"/>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6A7AED" w14:textId="77777777" w:rsidR="00230194" w:rsidRDefault="00230194" w:rsidP="0009045C">
      <w:pPr>
        <w:spacing w:after="0" w:line="240" w:lineRule="auto"/>
      </w:pPr>
      <w:r>
        <w:separator/>
      </w:r>
    </w:p>
  </w:endnote>
  <w:endnote w:type="continuationSeparator" w:id="0">
    <w:p w14:paraId="24ABC8ED" w14:textId="77777777" w:rsidR="00230194" w:rsidRDefault="00230194" w:rsidP="0009045C">
      <w:pPr>
        <w:spacing w:after="0" w:line="240" w:lineRule="auto"/>
      </w:pPr>
      <w:r>
        <w:continuationSeparator/>
      </w:r>
    </w:p>
  </w:endnote>
  <w:endnote w:type="continuationNotice" w:id="1">
    <w:p w14:paraId="7EA2BF29" w14:textId="77777777" w:rsidR="00230194" w:rsidRDefault="00230194">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Noto Sans Symbols">
    <w:altName w:val="Calibri"/>
    <w:charset w:val="00"/>
    <w:family w:val="auto"/>
    <w:pitch w:val="default"/>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A741A4" w14:textId="77777777" w:rsidR="00EE7CCF" w:rsidRDefault="00EE7CCF">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5ABABC" w14:textId="77777777" w:rsidR="00EE7CCF" w:rsidRDefault="00EE7CCF">
    <w:pPr>
      <w:pStyle w:val="Pieddepag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D3D6D3" w14:textId="77777777" w:rsidR="00EE7CCF" w:rsidRDefault="00EE7CCF">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320A9B" w14:textId="77777777" w:rsidR="00230194" w:rsidRDefault="00230194" w:rsidP="0009045C">
      <w:pPr>
        <w:spacing w:after="0" w:line="240" w:lineRule="auto"/>
      </w:pPr>
      <w:r>
        <w:separator/>
      </w:r>
    </w:p>
  </w:footnote>
  <w:footnote w:type="continuationSeparator" w:id="0">
    <w:p w14:paraId="23109314" w14:textId="77777777" w:rsidR="00230194" w:rsidRDefault="00230194" w:rsidP="0009045C">
      <w:pPr>
        <w:spacing w:after="0" w:line="240" w:lineRule="auto"/>
      </w:pPr>
      <w:r>
        <w:continuationSeparator/>
      </w:r>
    </w:p>
  </w:footnote>
  <w:footnote w:type="continuationNotice" w:id="1">
    <w:p w14:paraId="37856C2B" w14:textId="77777777" w:rsidR="00230194" w:rsidRDefault="00230194">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AF7043" w14:textId="77777777" w:rsidR="00EE7CCF" w:rsidRDefault="00EE7CCF">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DC83B2" w14:textId="77777777" w:rsidR="00EE7CCF" w:rsidRDefault="00EE7CCF">
    <w:pPr>
      <w:pStyle w:val="En-tt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746A87" w14:textId="77777777" w:rsidR="00EE7CCF" w:rsidRDefault="00EE7CCF">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4.25pt;height:14.25pt;visibility:visible" o:bullet="t">
        <v:imagedata r:id="rId1" o:title=""/>
      </v:shape>
    </w:pict>
  </w:numPicBullet>
  <w:abstractNum w:abstractNumId="0" w15:restartNumberingAfterBreak="0">
    <w:nsid w:val="020D4C32"/>
    <w:multiLevelType w:val="hybridMultilevel"/>
    <w:tmpl w:val="C986CE1E"/>
    <w:lvl w:ilvl="0" w:tplc="0B2ACFB6">
      <w:start w:val="1"/>
      <w:numFmt w:val="bullet"/>
      <w:lvlText w:val=""/>
      <w:lvlJc w:val="left"/>
      <w:pPr>
        <w:ind w:left="720" w:hanging="360"/>
      </w:pPr>
      <w:rPr>
        <w:rFonts w:ascii="Symbol" w:hAnsi="Symbol" w:hint="default"/>
      </w:rPr>
    </w:lvl>
    <w:lvl w:ilvl="1" w:tplc="18ACD5A8">
      <w:start w:val="1"/>
      <w:numFmt w:val="bullet"/>
      <w:lvlText w:val="o"/>
      <w:lvlJc w:val="left"/>
      <w:pPr>
        <w:ind w:left="1440" w:hanging="360"/>
      </w:pPr>
      <w:rPr>
        <w:rFonts w:ascii="Courier New" w:hAnsi="Courier New" w:hint="default"/>
      </w:rPr>
    </w:lvl>
    <w:lvl w:ilvl="2" w:tplc="417EDD80">
      <w:start w:val="1"/>
      <w:numFmt w:val="bullet"/>
      <w:lvlText w:val=""/>
      <w:lvlJc w:val="left"/>
      <w:pPr>
        <w:ind w:left="2160" w:hanging="360"/>
      </w:pPr>
      <w:rPr>
        <w:rFonts w:ascii="Wingdings" w:hAnsi="Wingdings" w:hint="default"/>
      </w:rPr>
    </w:lvl>
    <w:lvl w:ilvl="3" w:tplc="1758EBE8">
      <w:start w:val="1"/>
      <w:numFmt w:val="bullet"/>
      <w:lvlText w:val=""/>
      <w:lvlJc w:val="left"/>
      <w:pPr>
        <w:ind w:left="2880" w:hanging="360"/>
      </w:pPr>
      <w:rPr>
        <w:rFonts w:ascii="Symbol" w:hAnsi="Symbol" w:hint="default"/>
      </w:rPr>
    </w:lvl>
    <w:lvl w:ilvl="4" w:tplc="C6F08F96">
      <w:start w:val="1"/>
      <w:numFmt w:val="bullet"/>
      <w:lvlText w:val="o"/>
      <w:lvlJc w:val="left"/>
      <w:pPr>
        <w:ind w:left="3600" w:hanging="360"/>
      </w:pPr>
      <w:rPr>
        <w:rFonts w:ascii="Courier New" w:hAnsi="Courier New" w:hint="default"/>
      </w:rPr>
    </w:lvl>
    <w:lvl w:ilvl="5" w:tplc="EF88C980">
      <w:start w:val="1"/>
      <w:numFmt w:val="bullet"/>
      <w:lvlText w:val=""/>
      <w:lvlJc w:val="left"/>
      <w:pPr>
        <w:ind w:left="4320" w:hanging="360"/>
      </w:pPr>
      <w:rPr>
        <w:rFonts w:ascii="Wingdings" w:hAnsi="Wingdings" w:hint="default"/>
      </w:rPr>
    </w:lvl>
    <w:lvl w:ilvl="6" w:tplc="B0AC30A8">
      <w:start w:val="1"/>
      <w:numFmt w:val="bullet"/>
      <w:lvlText w:val=""/>
      <w:lvlJc w:val="left"/>
      <w:pPr>
        <w:ind w:left="5040" w:hanging="360"/>
      </w:pPr>
      <w:rPr>
        <w:rFonts w:ascii="Symbol" w:hAnsi="Symbol" w:hint="default"/>
      </w:rPr>
    </w:lvl>
    <w:lvl w:ilvl="7" w:tplc="F5D0DE34">
      <w:start w:val="1"/>
      <w:numFmt w:val="bullet"/>
      <w:lvlText w:val="o"/>
      <w:lvlJc w:val="left"/>
      <w:pPr>
        <w:ind w:left="5760" w:hanging="360"/>
      </w:pPr>
      <w:rPr>
        <w:rFonts w:ascii="Courier New" w:hAnsi="Courier New" w:hint="default"/>
      </w:rPr>
    </w:lvl>
    <w:lvl w:ilvl="8" w:tplc="24D8E198">
      <w:start w:val="1"/>
      <w:numFmt w:val="bullet"/>
      <w:lvlText w:val=""/>
      <w:lvlJc w:val="left"/>
      <w:pPr>
        <w:ind w:left="6480" w:hanging="360"/>
      </w:pPr>
      <w:rPr>
        <w:rFonts w:ascii="Wingdings" w:hAnsi="Wingdings" w:hint="default"/>
      </w:rPr>
    </w:lvl>
  </w:abstractNum>
  <w:abstractNum w:abstractNumId="1" w15:restartNumberingAfterBreak="0">
    <w:nsid w:val="028134DE"/>
    <w:multiLevelType w:val="hybridMultilevel"/>
    <w:tmpl w:val="AAC4ADB6"/>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2" w15:restartNumberingAfterBreak="0">
    <w:nsid w:val="06286398"/>
    <w:multiLevelType w:val="hybridMultilevel"/>
    <w:tmpl w:val="EE98C1E8"/>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3" w15:restartNumberingAfterBreak="0">
    <w:nsid w:val="06D12192"/>
    <w:multiLevelType w:val="hybridMultilevel"/>
    <w:tmpl w:val="222C5284"/>
    <w:lvl w:ilvl="0" w:tplc="1452D858">
      <w:start w:val="1"/>
      <w:numFmt w:val="bullet"/>
      <w:lvlText w:val=""/>
      <w:lvlJc w:val="left"/>
      <w:pPr>
        <w:ind w:left="720" w:hanging="360"/>
      </w:pPr>
      <w:rPr>
        <w:rFonts w:ascii="Symbol" w:hAnsi="Symbol" w:hint="default"/>
      </w:rPr>
    </w:lvl>
    <w:lvl w:ilvl="1" w:tplc="2028F8B8">
      <w:start w:val="1"/>
      <w:numFmt w:val="bullet"/>
      <w:lvlText w:val="o"/>
      <w:lvlJc w:val="left"/>
      <w:pPr>
        <w:ind w:left="1440" w:hanging="360"/>
      </w:pPr>
      <w:rPr>
        <w:rFonts w:ascii="Courier New" w:hAnsi="Courier New" w:hint="default"/>
      </w:rPr>
    </w:lvl>
    <w:lvl w:ilvl="2" w:tplc="3F7A9084">
      <w:start w:val="1"/>
      <w:numFmt w:val="bullet"/>
      <w:lvlText w:val=""/>
      <w:lvlJc w:val="left"/>
      <w:pPr>
        <w:ind w:left="2160" w:hanging="360"/>
      </w:pPr>
      <w:rPr>
        <w:rFonts w:ascii="Wingdings" w:hAnsi="Wingdings" w:hint="default"/>
      </w:rPr>
    </w:lvl>
    <w:lvl w:ilvl="3" w:tplc="A52C26E8">
      <w:start w:val="1"/>
      <w:numFmt w:val="bullet"/>
      <w:lvlText w:val=""/>
      <w:lvlJc w:val="left"/>
      <w:pPr>
        <w:ind w:left="2880" w:hanging="360"/>
      </w:pPr>
      <w:rPr>
        <w:rFonts w:ascii="Symbol" w:hAnsi="Symbol" w:hint="default"/>
      </w:rPr>
    </w:lvl>
    <w:lvl w:ilvl="4" w:tplc="E196BDB0">
      <w:start w:val="1"/>
      <w:numFmt w:val="bullet"/>
      <w:lvlText w:val="o"/>
      <w:lvlJc w:val="left"/>
      <w:pPr>
        <w:ind w:left="3600" w:hanging="360"/>
      </w:pPr>
      <w:rPr>
        <w:rFonts w:ascii="Courier New" w:hAnsi="Courier New" w:hint="default"/>
      </w:rPr>
    </w:lvl>
    <w:lvl w:ilvl="5" w:tplc="955A3508">
      <w:start w:val="1"/>
      <w:numFmt w:val="bullet"/>
      <w:lvlText w:val=""/>
      <w:lvlJc w:val="left"/>
      <w:pPr>
        <w:ind w:left="4320" w:hanging="360"/>
      </w:pPr>
      <w:rPr>
        <w:rFonts w:ascii="Wingdings" w:hAnsi="Wingdings" w:hint="default"/>
      </w:rPr>
    </w:lvl>
    <w:lvl w:ilvl="6" w:tplc="DA465208">
      <w:start w:val="1"/>
      <w:numFmt w:val="bullet"/>
      <w:lvlText w:val=""/>
      <w:lvlJc w:val="left"/>
      <w:pPr>
        <w:ind w:left="5040" w:hanging="360"/>
      </w:pPr>
      <w:rPr>
        <w:rFonts w:ascii="Symbol" w:hAnsi="Symbol" w:hint="default"/>
      </w:rPr>
    </w:lvl>
    <w:lvl w:ilvl="7" w:tplc="6A780968">
      <w:start w:val="1"/>
      <w:numFmt w:val="bullet"/>
      <w:lvlText w:val="o"/>
      <w:lvlJc w:val="left"/>
      <w:pPr>
        <w:ind w:left="5760" w:hanging="360"/>
      </w:pPr>
      <w:rPr>
        <w:rFonts w:ascii="Courier New" w:hAnsi="Courier New" w:hint="default"/>
      </w:rPr>
    </w:lvl>
    <w:lvl w:ilvl="8" w:tplc="2B4665AC">
      <w:start w:val="1"/>
      <w:numFmt w:val="bullet"/>
      <w:lvlText w:val=""/>
      <w:lvlJc w:val="left"/>
      <w:pPr>
        <w:ind w:left="6480" w:hanging="360"/>
      </w:pPr>
      <w:rPr>
        <w:rFonts w:ascii="Wingdings" w:hAnsi="Wingdings" w:hint="default"/>
      </w:rPr>
    </w:lvl>
  </w:abstractNum>
  <w:abstractNum w:abstractNumId="4" w15:restartNumberingAfterBreak="0">
    <w:nsid w:val="0A325C41"/>
    <w:multiLevelType w:val="hybridMultilevel"/>
    <w:tmpl w:val="E3EEBF9C"/>
    <w:lvl w:ilvl="0" w:tplc="3594C852">
      <w:start w:val="1"/>
      <w:numFmt w:val="bullet"/>
      <w:lvlText w:val="•"/>
      <w:lvlJc w:val="left"/>
      <w:pPr>
        <w:tabs>
          <w:tab w:val="num" w:pos="720"/>
        </w:tabs>
        <w:ind w:left="720" w:hanging="360"/>
      </w:pPr>
      <w:rPr>
        <w:rFonts w:ascii="Arial" w:hAnsi="Arial" w:hint="default"/>
      </w:rPr>
    </w:lvl>
    <w:lvl w:ilvl="1" w:tplc="66E25C0C" w:tentative="1">
      <w:start w:val="1"/>
      <w:numFmt w:val="bullet"/>
      <w:lvlText w:val="•"/>
      <w:lvlJc w:val="left"/>
      <w:pPr>
        <w:tabs>
          <w:tab w:val="num" w:pos="1440"/>
        </w:tabs>
        <w:ind w:left="1440" w:hanging="360"/>
      </w:pPr>
      <w:rPr>
        <w:rFonts w:ascii="Arial" w:hAnsi="Arial" w:hint="default"/>
      </w:rPr>
    </w:lvl>
    <w:lvl w:ilvl="2" w:tplc="B08A0C64" w:tentative="1">
      <w:start w:val="1"/>
      <w:numFmt w:val="bullet"/>
      <w:lvlText w:val="•"/>
      <w:lvlJc w:val="left"/>
      <w:pPr>
        <w:tabs>
          <w:tab w:val="num" w:pos="2160"/>
        </w:tabs>
        <w:ind w:left="2160" w:hanging="360"/>
      </w:pPr>
      <w:rPr>
        <w:rFonts w:ascii="Arial" w:hAnsi="Arial" w:hint="default"/>
      </w:rPr>
    </w:lvl>
    <w:lvl w:ilvl="3" w:tplc="D206C72A" w:tentative="1">
      <w:start w:val="1"/>
      <w:numFmt w:val="bullet"/>
      <w:lvlText w:val="•"/>
      <w:lvlJc w:val="left"/>
      <w:pPr>
        <w:tabs>
          <w:tab w:val="num" w:pos="2880"/>
        </w:tabs>
        <w:ind w:left="2880" w:hanging="360"/>
      </w:pPr>
      <w:rPr>
        <w:rFonts w:ascii="Arial" w:hAnsi="Arial" w:hint="default"/>
      </w:rPr>
    </w:lvl>
    <w:lvl w:ilvl="4" w:tplc="0F406034" w:tentative="1">
      <w:start w:val="1"/>
      <w:numFmt w:val="bullet"/>
      <w:lvlText w:val="•"/>
      <w:lvlJc w:val="left"/>
      <w:pPr>
        <w:tabs>
          <w:tab w:val="num" w:pos="3600"/>
        </w:tabs>
        <w:ind w:left="3600" w:hanging="360"/>
      </w:pPr>
      <w:rPr>
        <w:rFonts w:ascii="Arial" w:hAnsi="Arial" w:hint="default"/>
      </w:rPr>
    </w:lvl>
    <w:lvl w:ilvl="5" w:tplc="018EE412" w:tentative="1">
      <w:start w:val="1"/>
      <w:numFmt w:val="bullet"/>
      <w:lvlText w:val="•"/>
      <w:lvlJc w:val="left"/>
      <w:pPr>
        <w:tabs>
          <w:tab w:val="num" w:pos="4320"/>
        </w:tabs>
        <w:ind w:left="4320" w:hanging="360"/>
      </w:pPr>
      <w:rPr>
        <w:rFonts w:ascii="Arial" w:hAnsi="Arial" w:hint="default"/>
      </w:rPr>
    </w:lvl>
    <w:lvl w:ilvl="6" w:tplc="3F4EF99E" w:tentative="1">
      <w:start w:val="1"/>
      <w:numFmt w:val="bullet"/>
      <w:lvlText w:val="•"/>
      <w:lvlJc w:val="left"/>
      <w:pPr>
        <w:tabs>
          <w:tab w:val="num" w:pos="5040"/>
        </w:tabs>
        <w:ind w:left="5040" w:hanging="360"/>
      </w:pPr>
      <w:rPr>
        <w:rFonts w:ascii="Arial" w:hAnsi="Arial" w:hint="default"/>
      </w:rPr>
    </w:lvl>
    <w:lvl w:ilvl="7" w:tplc="BC6E6998" w:tentative="1">
      <w:start w:val="1"/>
      <w:numFmt w:val="bullet"/>
      <w:lvlText w:val="•"/>
      <w:lvlJc w:val="left"/>
      <w:pPr>
        <w:tabs>
          <w:tab w:val="num" w:pos="5760"/>
        </w:tabs>
        <w:ind w:left="5760" w:hanging="360"/>
      </w:pPr>
      <w:rPr>
        <w:rFonts w:ascii="Arial" w:hAnsi="Arial" w:hint="default"/>
      </w:rPr>
    </w:lvl>
    <w:lvl w:ilvl="8" w:tplc="64822D8E" w:tentative="1">
      <w:start w:val="1"/>
      <w:numFmt w:val="bullet"/>
      <w:lvlText w:val="•"/>
      <w:lvlJc w:val="left"/>
      <w:pPr>
        <w:tabs>
          <w:tab w:val="num" w:pos="6480"/>
        </w:tabs>
        <w:ind w:left="6480" w:hanging="360"/>
      </w:pPr>
      <w:rPr>
        <w:rFonts w:ascii="Arial" w:hAnsi="Arial" w:hint="default"/>
      </w:rPr>
    </w:lvl>
  </w:abstractNum>
  <w:abstractNum w:abstractNumId="5" w15:restartNumberingAfterBreak="0">
    <w:nsid w:val="0A3D77D3"/>
    <w:multiLevelType w:val="hybridMultilevel"/>
    <w:tmpl w:val="7196EE7E"/>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6" w15:restartNumberingAfterBreak="0">
    <w:nsid w:val="0CD8733A"/>
    <w:multiLevelType w:val="hybridMultilevel"/>
    <w:tmpl w:val="8552031C"/>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7" w15:restartNumberingAfterBreak="0">
    <w:nsid w:val="12FF7232"/>
    <w:multiLevelType w:val="hybridMultilevel"/>
    <w:tmpl w:val="5C88591C"/>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8" w15:restartNumberingAfterBreak="0">
    <w:nsid w:val="1E5C56CF"/>
    <w:multiLevelType w:val="hybridMultilevel"/>
    <w:tmpl w:val="22D47152"/>
    <w:lvl w:ilvl="0" w:tplc="EE10650E">
      <w:start w:val="1"/>
      <w:numFmt w:val="bullet"/>
      <w:lvlText w:val=""/>
      <w:lvlJc w:val="left"/>
      <w:pPr>
        <w:ind w:left="720" w:hanging="360"/>
      </w:pPr>
      <w:rPr>
        <w:rFonts w:ascii="Symbol" w:hAnsi="Symbol" w:hint="default"/>
      </w:rPr>
    </w:lvl>
    <w:lvl w:ilvl="1" w:tplc="482085FC">
      <w:start w:val="1"/>
      <w:numFmt w:val="bullet"/>
      <w:lvlText w:val="o"/>
      <w:lvlJc w:val="left"/>
      <w:pPr>
        <w:ind w:left="1440" w:hanging="360"/>
      </w:pPr>
      <w:rPr>
        <w:rFonts w:ascii="Courier New" w:hAnsi="Courier New" w:hint="default"/>
      </w:rPr>
    </w:lvl>
    <w:lvl w:ilvl="2" w:tplc="B01A7902">
      <w:start w:val="1"/>
      <w:numFmt w:val="bullet"/>
      <w:lvlText w:val=""/>
      <w:lvlJc w:val="left"/>
      <w:pPr>
        <w:ind w:left="2160" w:hanging="360"/>
      </w:pPr>
      <w:rPr>
        <w:rFonts w:ascii="Wingdings" w:hAnsi="Wingdings" w:hint="default"/>
      </w:rPr>
    </w:lvl>
    <w:lvl w:ilvl="3" w:tplc="BAF85678">
      <w:start w:val="1"/>
      <w:numFmt w:val="bullet"/>
      <w:lvlText w:val=""/>
      <w:lvlJc w:val="left"/>
      <w:pPr>
        <w:ind w:left="2880" w:hanging="360"/>
      </w:pPr>
      <w:rPr>
        <w:rFonts w:ascii="Symbol" w:hAnsi="Symbol" w:hint="default"/>
      </w:rPr>
    </w:lvl>
    <w:lvl w:ilvl="4" w:tplc="8EA490EA">
      <w:start w:val="1"/>
      <w:numFmt w:val="bullet"/>
      <w:lvlText w:val="o"/>
      <w:lvlJc w:val="left"/>
      <w:pPr>
        <w:ind w:left="3600" w:hanging="360"/>
      </w:pPr>
      <w:rPr>
        <w:rFonts w:ascii="Courier New" w:hAnsi="Courier New" w:hint="default"/>
      </w:rPr>
    </w:lvl>
    <w:lvl w:ilvl="5" w:tplc="D7602C64">
      <w:start w:val="1"/>
      <w:numFmt w:val="bullet"/>
      <w:lvlText w:val=""/>
      <w:lvlJc w:val="left"/>
      <w:pPr>
        <w:ind w:left="4320" w:hanging="360"/>
      </w:pPr>
      <w:rPr>
        <w:rFonts w:ascii="Wingdings" w:hAnsi="Wingdings" w:hint="default"/>
      </w:rPr>
    </w:lvl>
    <w:lvl w:ilvl="6" w:tplc="5DBA3782">
      <w:start w:val="1"/>
      <w:numFmt w:val="bullet"/>
      <w:lvlText w:val=""/>
      <w:lvlJc w:val="left"/>
      <w:pPr>
        <w:ind w:left="5040" w:hanging="360"/>
      </w:pPr>
      <w:rPr>
        <w:rFonts w:ascii="Symbol" w:hAnsi="Symbol" w:hint="default"/>
      </w:rPr>
    </w:lvl>
    <w:lvl w:ilvl="7" w:tplc="F456495C">
      <w:start w:val="1"/>
      <w:numFmt w:val="bullet"/>
      <w:lvlText w:val="o"/>
      <w:lvlJc w:val="left"/>
      <w:pPr>
        <w:ind w:left="5760" w:hanging="360"/>
      </w:pPr>
      <w:rPr>
        <w:rFonts w:ascii="Courier New" w:hAnsi="Courier New" w:hint="default"/>
      </w:rPr>
    </w:lvl>
    <w:lvl w:ilvl="8" w:tplc="E1AC0E4E">
      <w:start w:val="1"/>
      <w:numFmt w:val="bullet"/>
      <w:lvlText w:val=""/>
      <w:lvlJc w:val="left"/>
      <w:pPr>
        <w:ind w:left="6480" w:hanging="360"/>
      </w:pPr>
      <w:rPr>
        <w:rFonts w:ascii="Wingdings" w:hAnsi="Wingdings" w:hint="default"/>
      </w:rPr>
    </w:lvl>
  </w:abstractNum>
  <w:abstractNum w:abstractNumId="9" w15:restartNumberingAfterBreak="0">
    <w:nsid w:val="1EB960B7"/>
    <w:multiLevelType w:val="hybridMultilevel"/>
    <w:tmpl w:val="136C7E4A"/>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10" w15:restartNumberingAfterBreak="0">
    <w:nsid w:val="1ECD65C3"/>
    <w:multiLevelType w:val="hybridMultilevel"/>
    <w:tmpl w:val="5FB644DC"/>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11" w15:restartNumberingAfterBreak="0">
    <w:nsid w:val="1EE20B9E"/>
    <w:multiLevelType w:val="hybridMultilevel"/>
    <w:tmpl w:val="A694178C"/>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12" w15:restartNumberingAfterBreak="0">
    <w:nsid w:val="229742F2"/>
    <w:multiLevelType w:val="multilevel"/>
    <w:tmpl w:val="94C86662"/>
    <w:lvl w:ilvl="0">
      <w:start w:val="3"/>
      <w:numFmt w:val="decimal"/>
      <w:lvlText w:val="%1."/>
      <w:lvlJc w:val="left"/>
      <w:pPr>
        <w:ind w:left="720" w:hanging="360"/>
      </w:pPr>
      <w:rPr>
        <w:rFonts w:hint="default"/>
      </w:rPr>
    </w:lvl>
    <w:lvl w:ilvl="1">
      <w:start w:val="6"/>
      <w:numFmt w:val="decimal"/>
      <w:lvlText w:val="%1.%2"/>
      <w:lvlJc w:val="left"/>
      <w:pPr>
        <w:ind w:left="720" w:hanging="360"/>
      </w:pPr>
      <w:rPr>
        <w:rFonts w:hint="default"/>
      </w:rPr>
    </w:lvl>
    <w:lvl w:ilvl="2">
      <w:start w:val="1"/>
      <w:numFmt w:val="bullet"/>
      <w:lvlText w:val="●"/>
      <w:lvlJc w:val="left"/>
      <w:pPr>
        <w:ind w:left="1080" w:hanging="720"/>
      </w:pPr>
      <w:rPr>
        <w:rFonts w:ascii="Noto Sans Symbols" w:eastAsia="Noto Sans Symbols" w:hAnsi="Noto Sans Symbols" w:cs="Noto Sans Symbols" w:hint="default"/>
      </w:rPr>
    </w:lvl>
    <w:lvl w:ilvl="3">
      <w:start w:val="1"/>
      <w:numFmt w:val="decimal"/>
      <w:lvlText w:val="%1.%2.●.%4"/>
      <w:lvlJc w:val="left"/>
      <w:pPr>
        <w:ind w:left="1080" w:hanging="720"/>
      </w:pPr>
      <w:rPr>
        <w:rFonts w:hint="default"/>
      </w:rPr>
    </w:lvl>
    <w:lvl w:ilvl="4">
      <w:start w:val="1"/>
      <w:numFmt w:val="bullet"/>
      <w:lvlText w:val="o"/>
      <w:lvlJc w:val="left"/>
      <w:pPr>
        <w:ind w:left="1440" w:hanging="1080"/>
      </w:pPr>
      <w:rPr>
        <w:rFonts w:ascii="Courier New" w:eastAsia="Courier New" w:hAnsi="Courier New" w:cs="Courier New" w:hint="default"/>
      </w:rPr>
    </w:lvl>
    <w:lvl w:ilvl="5">
      <w:start w:val="1"/>
      <w:numFmt w:val="decimal"/>
      <w:lvlText w:val="%1.%2.●.%4.o.%6"/>
      <w:lvlJc w:val="left"/>
      <w:pPr>
        <w:ind w:left="1440" w:hanging="1080"/>
      </w:pPr>
      <w:rPr>
        <w:rFonts w:hint="default"/>
      </w:rPr>
    </w:lvl>
    <w:lvl w:ilvl="6">
      <w:start w:val="1"/>
      <w:numFmt w:val="decimal"/>
      <w:lvlText w:val="%1.%2.●.%4.o.%6.%7"/>
      <w:lvlJc w:val="left"/>
      <w:pPr>
        <w:ind w:left="1800" w:hanging="1440"/>
      </w:pPr>
      <w:rPr>
        <w:rFonts w:hint="default"/>
      </w:rPr>
    </w:lvl>
    <w:lvl w:ilvl="7">
      <w:start w:val="1"/>
      <w:numFmt w:val="decimal"/>
      <w:lvlText w:val="%1.%2.●.%4.o.%6.%7.%8"/>
      <w:lvlJc w:val="left"/>
      <w:pPr>
        <w:ind w:left="1800" w:hanging="1440"/>
      </w:pPr>
      <w:rPr>
        <w:rFonts w:hint="default"/>
      </w:rPr>
    </w:lvl>
    <w:lvl w:ilvl="8">
      <w:start w:val="1"/>
      <w:numFmt w:val="decimal"/>
      <w:lvlText w:val="%1.%2.●.%4.o.%6.%7.%8.%9"/>
      <w:lvlJc w:val="left"/>
      <w:pPr>
        <w:ind w:left="1800" w:hanging="1440"/>
      </w:pPr>
      <w:rPr>
        <w:rFonts w:hint="default"/>
      </w:rPr>
    </w:lvl>
  </w:abstractNum>
  <w:abstractNum w:abstractNumId="13" w15:restartNumberingAfterBreak="0">
    <w:nsid w:val="23093A51"/>
    <w:multiLevelType w:val="multilevel"/>
    <w:tmpl w:val="EF9CBF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3CD17E0"/>
    <w:multiLevelType w:val="hybridMultilevel"/>
    <w:tmpl w:val="1DA46BDA"/>
    <w:lvl w:ilvl="0" w:tplc="0276AFA6">
      <w:start w:val="1"/>
      <w:numFmt w:val="bullet"/>
      <w:lvlText w:val=""/>
      <w:lvlJc w:val="left"/>
      <w:pPr>
        <w:ind w:left="720" w:hanging="360"/>
      </w:pPr>
      <w:rPr>
        <w:rFonts w:ascii="Symbol" w:hAnsi="Symbol" w:hint="default"/>
      </w:rPr>
    </w:lvl>
    <w:lvl w:ilvl="1" w:tplc="289EA51E">
      <w:start w:val="1"/>
      <w:numFmt w:val="bullet"/>
      <w:lvlText w:val="o"/>
      <w:lvlJc w:val="left"/>
      <w:pPr>
        <w:ind w:left="1440" w:hanging="360"/>
      </w:pPr>
      <w:rPr>
        <w:rFonts w:ascii="Courier New" w:hAnsi="Courier New" w:hint="default"/>
      </w:rPr>
    </w:lvl>
    <w:lvl w:ilvl="2" w:tplc="211C78AE">
      <w:start w:val="1"/>
      <w:numFmt w:val="bullet"/>
      <w:lvlText w:val=""/>
      <w:lvlJc w:val="left"/>
      <w:pPr>
        <w:ind w:left="2160" w:hanging="360"/>
      </w:pPr>
      <w:rPr>
        <w:rFonts w:ascii="Wingdings" w:hAnsi="Wingdings" w:hint="default"/>
      </w:rPr>
    </w:lvl>
    <w:lvl w:ilvl="3" w:tplc="1668EA2E">
      <w:start w:val="1"/>
      <w:numFmt w:val="bullet"/>
      <w:lvlText w:val=""/>
      <w:lvlJc w:val="left"/>
      <w:pPr>
        <w:ind w:left="2880" w:hanging="360"/>
      </w:pPr>
      <w:rPr>
        <w:rFonts w:ascii="Symbol" w:hAnsi="Symbol" w:hint="default"/>
      </w:rPr>
    </w:lvl>
    <w:lvl w:ilvl="4" w:tplc="919451CE">
      <w:start w:val="1"/>
      <w:numFmt w:val="bullet"/>
      <w:lvlText w:val="o"/>
      <w:lvlJc w:val="left"/>
      <w:pPr>
        <w:ind w:left="3600" w:hanging="360"/>
      </w:pPr>
      <w:rPr>
        <w:rFonts w:ascii="Courier New" w:hAnsi="Courier New" w:hint="default"/>
      </w:rPr>
    </w:lvl>
    <w:lvl w:ilvl="5" w:tplc="B5D2A6D2">
      <w:start w:val="1"/>
      <w:numFmt w:val="bullet"/>
      <w:lvlText w:val=""/>
      <w:lvlJc w:val="left"/>
      <w:pPr>
        <w:ind w:left="4320" w:hanging="360"/>
      </w:pPr>
      <w:rPr>
        <w:rFonts w:ascii="Wingdings" w:hAnsi="Wingdings" w:hint="default"/>
      </w:rPr>
    </w:lvl>
    <w:lvl w:ilvl="6" w:tplc="6840CEDC">
      <w:start w:val="1"/>
      <w:numFmt w:val="bullet"/>
      <w:lvlText w:val=""/>
      <w:lvlJc w:val="left"/>
      <w:pPr>
        <w:ind w:left="5040" w:hanging="360"/>
      </w:pPr>
      <w:rPr>
        <w:rFonts w:ascii="Symbol" w:hAnsi="Symbol" w:hint="default"/>
      </w:rPr>
    </w:lvl>
    <w:lvl w:ilvl="7" w:tplc="6BCE1882">
      <w:start w:val="1"/>
      <w:numFmt w:val="bullet"/>
      <w:lvlText w:val="o"/>
      <w:lvlJc w:val="left"/>
      <w:pPr>
        <w:ind w:left="5760" w:hanging="360"/>
      </w:pPr>
      <w:rPr>
        <w:rFonts w:ascii="Courier New" w:hAnsi="Courier New" w:hint="default"/>
      </w:rPr>
    </w:lvl>
    <w:lvl w:ilvl="8" w:tplc="93024CE0">
      <w:start w:val="1"/>
      <w:numFmt w:val="bullet"/>
      <w:lvlText w:val=""/>
      <w:lvlJc w:val="left"/>
      <w:pPr>
        <w:ind w:left="6480" w:hanging="360"/>
      </w:pPr>
      <w:rPr>
        <w:rFonts w:ascii="Wingdings" w:hAnsi="Wingdings" w:hint="default"/>
      </w:rPr>
    </w:lvl>
  </w:abstractNum>
  <w:abstractNum w:abstractNumId="15" w15:restartNumberingAfterBreak="0">
    <w:nsid w:val="28784340"/>
    <w:multiLevelType w:val="hybridMultilevel"/>
    <w:tmpl w:val="5082E166"/>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16" w15:restartNumberingAfterBreak="0">
    <w:nsid w:val="2A7455B1"/>
    <w:multiLevelType w:val="hybridMultilevel"/>
    <w:tmpl w:val="083C26B6"/>
    <w:lvl w:ilvl="0" w:tplc="0C0C000F">
      <w:start w:val="1"/>
      <w:numFmt w:val="decimal"/>
      <w:lvlText w:val="%1."/>
      <w:lvlJc w:val="left"/>
      <w:pPr>
        <w:ind w:left="720" w:hanging="360"/>
      </w:pPr>
      <w:rPr>
        <w:rFonts w:hint="default"/>
      </w:rPr>
    </w:lvl>
    <w:lvl w:ilvl="1" w:tplc="0C0C0019">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17" w15:restartNumberingAfterBreak="0">
    <w:nsid w:val="2CF45A99"/>
    <w:multiLevelType w:val="hybridMultilevel"/>
    <w:tmpl w:val="EED62408"/>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18" w15:restartNumberingAfterBreak="0">
    <w:nsid w:val="2FEF2195"/>
    <w:multiLevelType w:val="multilevel"/>
    <w:tmpl w:val="38207F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21B628B"/>
    <w:multiLevelType w:val="hybridMultilevel"/>
    <w:tmpl w:val="6906A8C4"/>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20" w15:restartNumberingAfterBreak="0">
    <w:nsid w:val="33A45C72"/>
    <w:multiLevelType w:val="hybridMultilevel"/>
    <w:tmpl w:val="94A88D76"/>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21" w15:restartNumberingAfterBreak="0">
    <w:nsid w:val="356700DE"/>
    <w:multiLevelType w:val="hybridMultilevel"/>
    <w:tmpl w:val="F200AF70"/>
    <w:lvl w:ilvl="0" w:tplc="043A948A">
      <w:start w:val="1"/>
      <w:numFmt w:val="bullet"/>
      <w:lvlText w:val=""/>
      <w:lvlJc w:val="left"/>
      <w:pPr>
        <w:ind w:left="720" w:hanging="360"/>
      </w:pPr>
      <w:rPr>
        <w:rFonts w:ascii="Symbol" w:hAnsi="Symbol" w:hint="default"/>
      </w:rPr>
    </w:lvl>
    <w:lvl w:ilvl="1" w:tplc="DD62B972">
      <w:start w:val="1"/>
      <w:numFmt w:val="bullet"/>
      <w:lvlText w:val="o"/>
      <w:lvlJc w:val="left"/>
      <w:pPr>
        <w:ind w:left="1440" w:hanging="360"/>
      </w:pPr>
      <w:rPr>
        <w:rFonts w:ascii="Courier New" w:hAnsi="Courier New" w:hint="default"/>
      </w:rPr>
    </w:lvl>
    <w:lvl w:ilvl="2" w:tplc="D79E6DF4">
      <w:start w:val="1"/>
      <w:numFmt w:val="bullet"/>
      <w:lvlText w:val=""/>
      <w:lvlJc w:val="left"/>
      <w:pPr>
        <w:ind w:left="2160" w:hanging="360"/>
      </w:pPr>
      <w:rPr>
        <w:rFonts w:ascii="Wingdings" w:hAnsi="Wingdings" w:hint="default"/>
      </w:rPr>
    </w:lvl>
    <w:lvl w:ilvl="3" w:tplc="BE649CE2">
      <w:start w:val="1"/>
      <w:numFmt w:val="bullet"/>
      <w:lvlText w:val=""/>
      <w:lvlJc w:val="left"/>
      <w:pPr>
        <w:ind w:left="2880" w:hanging="360"/>
      </w:pPr>
      <w:rPr>
        <w:rFonts w:ascii="Symbol" w:hAnsi="Symbol" w:hint="default"/>
      </w:rPr>
    </w:lvl>
    <w:lvl w:ilvl="4" w:tplc="06C400E2">
      <w:start w:val="1"/>
      <w:numFmt w:val="bullet"/>
      <w:lvlText w:val="o"/>
      <w:lvlJc w:val="left"/>
      <w:pPr>
        <w:ind w:left="3600" w:hanging="360"/>
      </w:pPr>
      <w:rPr>
        <w:rFonts w:ascii="Courier New" w:hAnsi="Courier New" w:hint="default"/>
      </w:rPr>
    </w:lvl>
    <w:lvl w:ilvl="5" w:tplc="50A63FF4">
      <w:start w:val="1"/>
      <w:numFmt w:val="bullet"/>
      <w:lvlText w:val=""/>
      <w:lvlJc w:val="left"/>
      <w:pPr>
        <w:ind w:left="4320" w:hanging="360"/>
      </w:pPr>
      <w:rPr>
        <w:rFonts w:ascii="Wingdings" w:hAnsi="Wingdings" w:hint="default"/>
      </w:rPr>
    </w:lvl>
    <w:lvl w:ilvl="6" w:tplc="D10C3408">
      <w:start w:val="1"/>
      <w:numFmt w:val="bullet"/>
      <w:lvlText w:val=""/>
      <w:lvlJc w:val="left"/>
      <w:pPr>
        <w:ind w:left="5040" w:hanging="360"/>
      </w:pPr>
      <w:rPr>
        <w:rFonts w:ascii="Symbol" w:hAnsi="Symbol" w:hint="default"/>
      </w:rPr>
    </w:lvl>
    <w:lvl w:ilvl="7" w:tplc="A54031C0">
      <w:start w:val="1"/>
      <w:numFmt w:val="bullet"/>
      <w:lvlText w:val="o"/>
      <w:lvlJc w:val="left"/>
      <w:pPr>
        <w:ind w:left="5760" w:hanging="360"/>
      </w:pPr>
      <w:rPr>
        <w:rFonts w:ascii="Courier New" w:hAnsi="Courier New" w:hint="default"/>
      </w:rPr>
    </w:lvl>
    <w:lvl w:ilvl="8" w:tplc="DDEE7358">
      <w:start w:val="1"/>
      <w:numFmt w:val="bullet"/>
      <w:lvlText w:val=""/>
      <w:lvlJc w:val="left"/>
      <w:pPr>
        <w:ind w:left="6480" w:hanging="360"/>
      </w:pPr>
      <w:rPr>
        <w:rFonts w:ascii="Wingdings" w:hAnsi="Wingdings" w:hint="default"/>
      </w:rPr>
    </w:lvl>
  </w:abstractNum>
  <w:abstractNum w:abstractNumId="22" w15:restartNumberingAfterBreak="0">
    <w:nsid w:val="377423DE"/>
    <w:multiLevelType w:val="hybridMultilevel"/>
    <w:tmpl w:val="5BD0C448"/>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23" w15:restartNumberingAfterBreak="0">
    <w:nsid w:val="3D953006"/>
    <w:multiLevelType w:val="multilevel"/>
    <w:tmpl w:val="017403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3F4D1ED9"/>
    <w:multiLevelType w:val="hybridMultilevel"/>
    <w:tmpl w:val="EB26A412"/>
    <w:lvl w:ilvl="0" w:tplc="0C0C000F">
      <w:start w:val="1"/>
      <w:numFmt w:val="decimal"/>
      <w:lvlText w:val="%1."/>
      <w:lvlJc w:val="left"/>
      <w:pPr>
        <w:ind w:left="720" w:hanging="360"/>
      </w:pPr>
      <w:rPr>
        <w:rFonts w:hint="default"/>
      </w:r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25" w15:restartNumberingAfterBreak="0">
    <w:nsid w:val="3F6559DE"/>
    <w:multiLevelType w:val="multilevel"/>
    <w:tmpl w:val="CD5A71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3FE72F45"/>
    <w:multiLevelType w:val="hybridMultilevel"/>
    <w:tmpl w:val="4C1AF9C4"/>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27" w15:restartNumberingAfterBreak="0">
    <w:nsid w:val="41757477"/>
    <w:multiLevelType w:val="multilevel"/>
    <w:tmpl w:val="742EA1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41785EA2"/>
    <w:multiLevelType w:val="hybridMultilevel"/>
    <w:tmpl w:val="6DF4C2D0"/>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29" w15:restartNumberingAfterBreak="0">
    <w:nsid w:val="439F715E"/>
    <w:multiLevelType w:val="hybridMultilevel"/>
    <w:tmpl w:val="0608A3F6"/>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30" w15:restartNumberingAfterBreak="0">
    <w:nsid w:val="44FE1982"/>
    <w:multiLevelType w:val="hybridMultilevel"/>
    <w:tmpl w:val="88C68616"/>
    <w:lvl w:ilvl="0" w:tplc="8B4E9250">
      <w:start w:val="1"/>
      <w:numFmt w:val="bullet"/>
      <w:lvlText w:val=""/>
      <w:lvlJc w:val="left"/>
      <w:pPr>
        <w:ind w:left="720" w:hanging="360"/>
      </w:pPr>
      <w:rPr>
        <w:rFonts w:ascii="Symbol" w:hAnsi="Symbol" w:hint="default"/>
      </w:rPr>
    </w:lvl>
    <w:lvl w:ilvl="1" w:tplc="8892E2D2">
      <w:start w:val="1"/>
      <w:numFmt w:val="bullet"/>
      <w:lvlText w:val="o"/>
      <w:lvlJc w:val="left"/>
      <w:pPr>
        <w:ind w:left="1440" w:hanging="360"/>
      </w:pPr>
      <w:rPr>
        <w:rFonts w:ascii="Courier New" w:hAnsi="Courier New" w:hint="default"/>
      </w:rPr>
    </w:lvl>
    <w:lvl w:ilvl="2" w:tplc="23945B18">
      <w:start w:val="1"/>
      <w:numFmt w:val="bullet"/>
      <w:lvlText w:val=""/>
      <w:lvlJc w:val="left"/>
      <w:pPr>
        <w:ind w:left="2160" w:hanging="360"/>
      </w:pPr>
      <w:rPr>
        <w:rFonts w:ascii="Wingdings" w:hAnsi="Wingdings" w:hint="default"/>
      </w:rPr>
    </w:lvl>
    <w:lvl w:ilvl="3" w:tplc="3BD85734">
      <w:start w:val="1"/>
      <w:numFmt w:val="bullet"/>
      <w:lvlText w:val=""/>
      <w:lvlJc w:val="left"/>
      <w:pPr>
        <w:ind w:left="2880" w:hanging="360"/>
      </w:pPr>
      <w:rPr>
        <w:rFonts w:ascii="Symbol" w:hAnsi="Symbol" w:hint="default"/>
      </w:rPr>
    </w:lvl>
    <w:lvl w:ilvl="4" w:tplc="E8EA1D3A">
      <w:start w:val="1"/>
      <w:numFmt w:val="bullet"/>
      <w:lvlText w:val="o"/>
      <w:lvlJc w:val="left"/>
      <w:pPr>
        <w:ind w:left="3600" w:hanging="360"/>
      </w:pPr>
      <w:rPr>
        <w:rFonts w:ascii="Courier New" w:hAnsi="Courier New" w:hint="default"/>
      </w:rPr>
    </w:lvl>
    <w:lvl w:ilvl="5" w:tplc="A15603C4">
      <w:start w:val="1"/>
      <w:numFmt w:val="bullet"/>
      <w:lvlText w:val=""/>
      <w:lvlJc w:val="left"/>
      <w:pPr>
        <w:ind w:left="4320" w:hanging="360"/>
      </w:pPr>
      <w:rPr>
        <w:rFonts w:ascii="Wingdings" w:hAnsi="Wingdings" w:hint="default"/>
      </w:rPr>
    </w:lvl>
    <w:lvl w:ilvl="6" w:tplc="CFCEA010">
      <w:start w:val="1"/>
      <w:numFmt w:val="bullet"/>
      <w:lvlText w:val=""/>
      <w:lvlJc w:val="left"/>
      <w:pPr>
        <w:ind w:left="5040" w:hanging="360"/>
      </w:pPr>
      <w:rPr>
        <w:rFonts w:ascii="Symbol" w:hAnsi="Symbol" w:hint="default"/>
      </w:rPr>
    </w:lvl>
    <w:lvl w:ilvl="7" w:tplc="2BBE67D0">
      <w:start w:val="1"/>
      <w:numFmt w:val="bullet"/>
      <w:lvlText w:val="o"/>
      <w:lvlJc w:val="left"/>
      <w:pPr>
        <w:ind w:left="5760" w:hanging="360"/>
      </w:pPr>
      <w:rPr>
        <w:rFonts w:ascii="Courier New" w:hAnsi="Courier New" w:hint="default"/>
      </w:rPr>
    </w:lvl>
    <w:lvl w:ilvl="8" w:tplc="2D8E0588">
      <w:start w:val="1"/>
      <w:numFmt w:val="bullet"/>
      <w:lvlText w:val=""/>
      <w:lvlJc w:val="left"/>
      <w:pPr>
        <w:ind w:left="6480" w:hanging="360"/>
      </w:pPr>
      <w:rPr>
        <w:rFonts w:ascii="Wingdings" w:hAnsi="Wingdings" w:hint="default"/>
      </w:rPr>
    </w:lvl>
  </w:abstractNum>
  <w:abstractNum w:abstractNumId="31" w15:restartNumberingAfterBreak="0">
    <w:nsid w:val="46B60955"/>
    <w:multiLevelType w:val="hybridMultilevel"/>
    <w:tmpl w:val="63067C1C"/>
    <w:lvl w:ilvl="0" w:tplc="DCA08492">
      <w:start w:val="1"/>
      <w:numFmt w:val="bullet"/>
      <w:lvlText w:val=""/>
      <w:lvlJc w:val="left"/>
      <w:pPr>
        <w:ind w:left="720" w:hanging="360"/>
      </w:pPr>
      <w:rPr>
        <w:rFonts w:ascii="Symbol" w:hAnsi="Symbol" w:hint="default"/>
      </w:rPr>
    </w:lvl>
    <w:lvl w:ilvl="1" w:tplc="6CA6B44E">
      <w:start w:val="1"/>
      <w:numFmt w:val="bullet"/>
      <w:lvlText w:val="o"/>
      <w:lvlJc w:val="left"/>
      <w:pPr>
        <w:ind w:left="1440" w:hanging="360"/>
      </w:pPr>
      <w:rPr>
        <w:rFonts w:ascii="Courier New" w:hAnsi="Courier New" w:hint="default"/>
      </w:rPr>
    </w:lvl>
    <w:lvl w:ilvl="2" w:tplc="98265CB0">
      <w:start w:val="1"/>
      <w:numFmt w:val="bullet"/>
      <w:lvlText w:val=""/>
      <w:lvlJc w:val="left"/>
      <w:pPr>
        <w:ind w:left="2160" w:hanging="360"/>
      </w:pPr>
      <w:rPr>
        <w:rFonts w:ascii="Wingdings" w:hAnsi="Wingdings" w:hint="default"/>
      </w:rPr>
    </w:lvl>
    <w:lvl w:ilvl="3" w:tplc="63788C9E">
      <w:start w:val="1"/>
      <w:numFmt w:val="bullet"/>
      <w:lvlText w:val=""/>
      <w:lvlJc w:val="left"/>
      <w:pPr>
        <w:ind w:left="2880" w:hanging="360"/>
      </w:pPr>
      <w:rPr>
        <w:rFonts w:ascii="Symbol" w:hAnsi="Symbol" w:hint="default"/>
      </w:rPr>
    </w:lvl>
    <w:lvl w:ilvl="4" w:tplc="F74CDB26">
      <w:start w:val="1"/>
      <w:numFmt w:val="bullet"/>
      <w:lvlText w:val="o"/>
      <w:lvlJc w:val="left"/>
      <w:pPr>
        <w:ind w:left="3600" w:hanging="360"/>
      </w:pPr>
      <w:rPr>
        <w:rFonts w:ascii="Courier New" w:hAnsi="Courier New" w:hint="default"/>
      </w:rPr>
    </w:lvl>
    <w:lvl w:ilvl="5" w:tplc="EC46EFB2">
      <w:start w:val="1"/>
      <w:numFmt w:val="bullet"/>
      <w:lvlText w:val=""/>
      <w:lvlJc w:val="left"/>
      <w:pPr>
        <w:ind w:left="4320" w:hanging="360"/>
      </w:pPr>
      <w:rPr>
        <w:rFonts w:ascii="Wingdings" w:hAnsi="Wingdings" w:hint="default"/>
      </w:rPr>
    </w:lvl>
    <w:lvl w:ilvl="6" w:tplc="30B04AAE">
      <w:start w:val="1"/>
      <w:numFmt w:val="bullet"/>
      <w:lvlText w:val=""/>
      <w:lvlJc w:val="left"/>
      <w:pPr>
        <w:ind w:left="5040" w:hanging="360"/>
      </w:pPr>
      <w:rPr>
        <w:rFonts w:ascii="Symbol" w:hAnsi="Symbol" w:hint="default"/>
      </w:rPr>
    </w:lvl>
    <w:lvl w:ilvl="7" w:tplc="6584E56A">
      <w:start w:val="1"/>
      <w:numFmt w:val="bullet"/>
      <w:lvlText w:val="o"/>
      <w:lvlJc w:val="left"/>
      <w:pPr>
        <w:ind w:left="5760" w:hanging="360"/>
      </w:pPr>
      <w:rPr>
        <w:rFonts w:ascii="Courier New" w:hAnsi="Courier New" w:hint="default"/>
      </w:rPr>
    </w:lvl>
    <w:lvl w:ilvl="8" w:tplc="B128F926">
      <w:start w:val="1"/>
      <w:numFmt w:val="bullet"/>
      <w:lvlText w:val=""/>
      <w:lvlJc w:val="left"/>
      <w:pPr>
        <w:ind w:left="6480" w:hanging="360"/>
      </w:pPr>
      <w:rPr>
        <w:rFonts w:ascii="Wingdings" w:hAnsi="Wingdings" w:hint="default"/>
      </w:rPr>
    </w:lvl>
  </w:abstractNum>
  <w:abstractNum w:abstractNumId="32" w15:restartNumberingAfterBreak="0">
    <w:nsid w:val="499A6CFF"/>
    <w:multiLevelType w:val="hybridMultilevel"/>
    <w:tmpl w:val="9C8C3B94"/>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33" w15:restartNumberingAfterBreak="0">
    <w:nsid w:val="4D003F6E"/>
    <w:multiLevelType w:val="multilevel"/>
    <w:tmpl w:val="1A5457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55BE1EAB"/>
    <w:multiLevelType w:val="hybridMultilevel"/>
    <w:tmpl w:val="9CAA903E"/>
    <w:lvl w:ilvl="0" w:tplc="0C0C0001">
      <w:start w:val="1"/>
      <w:numFmt w:val="bullet"/>
      <w:lvlText w:val=""/>
      <w:lvlJc w:val="left"/>
      <w:pPr>
        <w:ind w:left="720" w:hanging="360"/>
      </w:pPr>
      <w:rPr>
        <w:rFonts w:ascii="Symbol" w:hAnsi="Symbol" w:hint="default"/>
      </w:rPr>
    </w:lvl>
    <w:lvl w:ilvl="1" w:tplc="0C0C0003">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35" w15:restartNumberingAfterBreak="0">
    <w:nsid w:val="5BC61087"/>
    <w:multiLevelType w:val="hybridMultilevel"/>
    <w:tmpl w:val="56BCD7D6"/>
    <w:lvl w:ilvl="0" w:tplc="0C0C000F">
      <w:start w:val="1"/>
      <w:numFmt w:val="decimal"/>
      <w:lvlText w:val="%1."/>
      <w:lvlJc w:val="left"/>
      <w:pPr>
        <w:ind w:left="720" w:hanging="360"/>
      </w:pPr>
      <w:rPr>
        <w:rFonts w:hint="default"/>
      </w:r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36" w15:restartNumberingAfterBreak="0">
    <w:nsid w:val="614273F5"/>
    <w:multiLevelType w:val="hybridMultilevel"/>
    <w:tmpl w:val="888E2F54"/>
    <w:lvl w:ilvl="0" w:tplc="0C0C000F">
      <w:start w:val="1"/>
      <w:numFmt w:val="decimal"/>
      <w:lvlText w:val="%1."/>
      <w:lvlJc w:val="left"/>
      <w:pPr>
        <w:ind w:left="360" w:hanging="360"/>
      </w:pPr>
      <w:rPr>
        <w:rFonts w:hint="default"/>
      </w:rPr>
    </w:lvl>
    <w:lvl w:ilvl="1" w:tplc="0C0C0019" w:tentative="1">
      <w:start w:val="1"/>
      <w:numFmt w:val="lowerLetter"/>
      <w:lvlText w:val="%2."/>
      <w:lvlJc w:val="left"/>
      <w:pPr>
        <w:ind w:left="1080" w:hanging="360"/>
      </w:pPr>
    </w:lvl>
    <w:lvl w:ilvl="2" w:tplc="0C0C001B" w:tentative="1">
      <w:start w:val="1"/>
      <w:numFmt w:val="lowerRoman"/>
      <w:lvlText w:val="%3."/>
      <w:lvlJc w:val="right"/>
      <w:pPr>
        <w:ind w:left="1800" w:hanging="180"/>
      </w:pPr>
    </w:lvl>
    <w:lvl w:ilvl="3" w:tplc="0C0C000F" w:tentative="1">
      <w:start w:val="1"/>
      <w:numFmt w:val="decimal"/>
      <w:lvlText w:val="%4."/>
      <w:lvlJc w:val="left"/>
      <w:pPr>
        <w:ind w:left="2520" w:hanging="360"/>
      </w:pPr>
    </w:lvl>
    <w:lvl w:ilvl="4" w:tplc="0C0C0019" w:tentative="1">
      <w:start w:val="1"/>
      <w:numFmt w:val="lowerLetter"/>
      <w:lvlText w:val="%5."/>
      <w:lvlJc w:val="left"/>
      <w:pPr>
        <w:ind w:left="3240" w:hanging="360"/>
      </w:pPr>
    </w:lvl>
    <w:lvl w:ilvl="5" w:tplc="0C0C001B" w:tentative="1">
      <w:start w:val="1"/>
      <w:numFmt w:val="lowerRoman"/>
      <w:lvlText w:val="%6."/>
      <w:lvlJc w:val="right"/>
      <w:pPr>
        <w:ind w:left="3960" w:hanging="180"/>
      </w:pPr>
    </w:lvl>
    <w:lvl w:ilvl="6" w:tplc="0C0C000F" w:tentative="1">
      <w:start w:val="1"/>
      <w:numFmt w:val="decimal"/>
      <w:lvlText w:val="%7."/>
      <w:lvlJc w:val="left"/>
      <w:pPr>
        <w:ind w:left="4680" w:hanging="360"/>
      </w:pPr>
    </w:lvl>
    <w:lvl w:ilvl="7" w:tplc="0C0C0019" w:tentative="1">
      <w:start w:val="1"/>
      <w:numFmt w:val="lowerLetter"/>
      <w:lvlText w:val="%8."/>
      <w:lvlJc w:val="left"/>
      <w:pPr>
        <w:ind w:left="5400" w:hanging="360"/>
      </w:pPr>
    </w:lvl>
    <w:lvl w:ilvl="8" w:tplc="0C0C001B" w:tentative="1">
      <w:start w:val="1"/>
      <w:numFmt w:val="lowerRoman"/>
      <w:lvlText w:val="%9."/>
      <w:lvlJc w:val="right"/>
      <w:pPr>
        <w:ind w:left="6120" w:hanging="180"/>
      </w:pPr>
    </w:lvl>
  </w:abstractNum>
  <w:abstractNum w:abstractNumId="37" w15:restartNumberingAfterBreak="0">
    <w:nsid w:val="623004CD"/>
    <w:multiLevelType w:val="hybridMultilevel"/>
    <w:tmpl w:val="B9244868"/>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38" w15:restartNumberingAfterBreak="0">
    <w:nsid w:val="63226811"/>
    <w:multiLevelType w:val="hybridMultilevel"/>
    <w:tmpl w:val="18282A70"/>
    <w:lvl w:ilvl="0" w:tplc="FB601E9E">
      <w:numFmt w:val="bullet"/>
      <w:lvlText w:val="-"/>
      <w:lvlJc w:val="left"/>
      <w:pPr>
        <w:ind w:left="1068" w:hanging="360"/>
      </w:pPr>
      <w:rPr>
        <w:rFonts w:ascii="Calibri" w:eastAsiaTheme="minorHAnsi" w:hAnsi="Calibri" w:cs="Calibri" w:hint="default"/>
      </w:rPr>
    </w:lvl>
    <w:lvl w:ilvl="1" w:tplc="0C0C0003" w:tentative="1">
      <w:start w:val="1"/>
      <w:numFmt w:val="bullet"/>
      <w:lvlText w:val="o"/>
      <w:lvlJc w:val="left"/>
      <w:pPr>
        <w:ind w:left="1788" w:hanging="360"/>
      </w:pPr>
      <w:rPr>
        <w:rFonts w:ascii="Courier New" w:hAnsi="Courier New" w:cs="Courier New" w:hint="default"/>
      </w:rPr>
    </w:lvl>
    <w:lvl w:ilvl="2" w:tplc="0C0C0005" w:tentative="1">
      <w:start w:val="1"/>
      <w:numFmt w:val="bullet"/>
      <w:lvlText w:val=""/>
      <w:lvlJc w:val="left"/>
      <w:pPr>
        <w:ind w:left="2508" w:hanging="360"/>
      </w:pPr>
      <w:rPr>
        <w:rFonts w:ascii="Wingdings" w:hAnsi="Wingdings" w:hint="default"/>
      </w:rPr>
    </w:lvl>
    <w:lvl w:ilvl="3" w:tplc="0C0C0001" w:tentative="1">
      <w:start w:val="1"/>
      <w:numFmt w:val="bullet"/>
      <w:lvlText w:val=""/>
      <w:lvlJc w:val="left"/>
      <w:pPr>
        <w:ind w:left="3228" w:hanging="360"/>
      </w:pPr>
      <w:rPr>
        <w:rFonts w:ascii="Symbol" w:hAnsi="Symbol" w:hint="default"/>
      </w:rPr>
    </w:lvl>
    <w:lvl w:ilvl="4" w:tplc="0C0C0003" w:tentative="1">
      <w:start w:val="1"/>
      <w:numFmt w:val="bullet"/>
      <w:lvlText w:val="o"/>
      <w:lvlJc w:val="left"/>
      <w:pPr>
        <w:ind w:left="3948" w:hanging="360"/>
      </w:pPr>
      <w:rPr>
        <w:rFonts w:ascii="Courier New" w:hAnsi="Courier New" w:cs="Courier New" w:hint="default"/>
      </w:rPr>
    </w:lvl>
    <w:lvl w:ilvl="5" w:tplc="0C0C0005" w:tentative="1">
      <w:start w:val="1"/>
      <w:numFmt w:val="bullet"/>
      <w:lvlText w:val=""/>
      <w:lvlJc w:val="left"/>
      <w:pPr>
        <w:ind w:left="4668" w:hanging="360"/>
      </w:pPr>
      <w:rPr>
        <w:rFonts w:ascii="Wingdings" w:hAnsi="Wingdings" w:hint="default"/>
      </w:rPr>
    </w:lvl>
    <w:lvl w:ilvl="6" w:tplc="0C0C0001" w:tentative="1">
      <w:start w:val="1"/>
      <w:numFmt w:val="bullet"/>
      <w:lvlText w:val=""/>
      <w:lvlJc w:val="left"/>
      <w:pPr>
        <w:ind w:left="5388" w:hanging="360"/>
      </w:pPr>
      <w:rPr>
        <w:rFonts w:ascii="Symbol" w:hAnsi="Symbol" w:hint="default"/>
      </w:rPr>
    </w:lvl>
    <w:lvl w:ilvl="7" w:tplc="0C0C0003" w:tentative="1">
      <w:start w:val="1"/>
      <w:numFmt w:val="bullet"/>
      <w:lvlText w:val="o"/>
      <w:lvlJc w:val="left"/>
      <w:pPr>
        <w:ind w:left="6108" w:hanging="360"/>
      </w:pPr>
      <w:rPr>
        <w:rFonts w:ascii="Courier New" w:hAnsi="Courier New" w:cs="Courier New" w:hint="default"/>
      </w:rPr>
    </w:lvl>
    <w:lvl w:ilvl="8" w:tplc="0C0C0005" w:tentative="1">
      <w:start w:val="1"/>
      <w:numFmt w:val="bullet"/>
      <w:lvlText w:val=""/>
      <w:lvlJc w:val="left"/>
      <w:pPr>
        <w:ind w:left="6828" w:hanging="360"/>
      </w:pPr>
      <w:rPr>
        <w:rFonts w:ascii="Wingdings" w:hAnsi="Wingdings" w:hint="default"/>
      </w:rPr>
    </w:lvl>
  </w:abstractNum>
  <w:abstractNum w:abstractNumId="39" w15:restartNumberingAfterBreak="0">
    <w:nsid w:val="65996ADD"/>
    <w:multiLevelType w:val="hybridMultilevel"/>
    <w:tmpl w:val="FC4A5D8A"/>
    <w:lvl w:ilvl="0" w:tplc="10090007">
      <w:start w:val="1"/>
      <w:numFmt w:val="bullet"/>
      <w:lvlText w:val=""/>
      <w:lvlPicBulletId w:val="0"/>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0" w15:restartNumberingAfterBreak="0">
    <w:nsid w:val="65CD25EF"/>
    <w:multiLevelType w:val="multilevel"/>
    <w:tmpl w:val="0D1A11E8"/>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1" w15:restartNumberingAfterBreak="0">
    <w:nsid w:val="690B1C34"/>
    <w:multiLevelType w:val="hybridMultilevel"/>
    <w:tmpl w:val="3648C49A"/>
    <w:lvl w:ilvl="0" w:tplc="D6BEEE32">
      <w:start w:val="1"/>
      <w:numFmt w:val="bullet"/>
      <w:lvlText w:val=""/>
      <w:lvlJc w:val="left"/>
      <w:pPr>
        <w:ind w:left="720" w:hanging="360"/>
      </w:pPr>
      <w:rPr>
        <w:rFonts w:ascii="Symbol" w:hAnsi="Symbol" w:hint="default"/>
      </w:rPr>
    </w:lvl>
    <w:lvl w:ilvl="1" w:tplc="928EDBF4">
      <w:start w:val="1"/>
      <w:numFmt w:val="bullet"/>
      <w:lvlText w:val="o"/>
      <w:lvlJc w:val="left"/>
      <w:pPr>
        <w:ind w:left="1440" w:hanging="360"/>
      </w:pPr>
      <w:rPr>
        <w:rFonts w:ascii="Courier New" w:hAnsi="Courier New" w:hint="default"/>
      </w:rPr>
    </w:lvl>
    <w:lvl w:ilvl="2" w:tplc="9B3E3FEE">
      <w:start w:val="1"/>
      <w:numFmt w:val="bullet"/>
      <w:lvlText w:val=""/>
      <w:lvlJc w:val="left"/>
      <w:pPr>
        <w:ind w:left="2160" w:hanging="360"/>
      </w:pPr>
      <w:rPr>
        <w:rFonts w:ascii="Wingdings" w:hAnsi="Wingdings" w:hint="default"/>
      </w:rPr>
    </w:lvl>
    <w:lvl w:ilvl="3" w:tplc="D7545994">
      <w:start w:val="1"/>
      <w:numFmt w:val="bullet"/>
      <w:lvlText w:val=""/>
      <w:lvlJc w:val="left"/>
      <w:pPr>
        <w:ind w:left="2880" w:hanging="360"/>
      </w:pPr>
      <w:rPr>
        <w:rFonts w:ascii="Symbol" w:hAnsi="Symbol" w:hint="default"/>
      </w:rPr>
    </w:lvl>
    <w:lvl w:ilvl="4" w:tplc="D804998A">
      <w:start w:val="1"/>
      <w:numFmt w:val="bullet"/>
      <w:lvlText w:val="o"/>
      <w:lvlJc w:val="left"/>
      <w:pPr>
        <w:ind w:left="3600" w:hanging="360"/>
      </w:pPr>
      <w:rPr>
        <w:rFonts w:ascii="Courier New" w:hAnsi="Courier New" w:hint="default"/>
      </w:rPr>
    </w:lvl>
    <w:lvl w:ilvl="5" w:tplc="C40A6CEE">
      <w:start w:val="1"/>
      <w:numFmt w:val="bullet"/>
      <w:lvlText w:val=""/>
      <w:lvlJc w:val="left"/>
      <w:pPr>
        <w:ind w:left="4320" w:hanging="360"/>
      </w:pPr>
      <w:rPr>
        <w:rFonts w:ascii="Wingdings" w:hAnsi="Wingdings" w:hint="default"/>
      </w:rPr>
    </w:lvl>
    <w:lvl w:ilvl="6" w:tplc="56962B72">
      <w:start w:val="1"/>
      <w:numFmt w:val="bullet"/>
      <w:lvlText w:val=""/>
      <w:lvlJc w:val="left"/>
      <w:pPr>
        <w:ind w:left="5040" w:hanging="360"/>
      </w:pPr>
      <w:rPr>
        <w:rFonts w:ascii="Symbol" w:hAnsi="Symbol" w:hint="default"/>
      </w:rPr>
    </w:lvl>
    <w:lvl w:ilvl="7" w:tplc="12EC5B50">
      <w:start w:val="1"/>
      <w:numFmt w:val="bullet"/>
      <w:lvlText w:val="o"/>
      <w:lvlJc w:val="left"/>
      <w:pPr>
        <w:ind w:left="5760" w:hanging="360"/>
      </w:pPr>
      <w:rPr>
        <w:rFonts w:ascii="Courier New" w:hAnsi="Courier New" w:hint="default"/>
      </w:rPr>
    </w:lvl>
    <w:lvl w:ilvl="8" w:tplc="5F7A38C0">
      <w:start w:val="1"/>
      <w:numFmt w:val="bullet"/>
      <w:lvlText w:val=""/>
      <w:lvlJc w:val="left"/>
      <w:pPr>
        <w:ind w:left="6480" w:hanging="360"/>
      </w:pPr>
      <w:rPr>
        <w:rFonts w:ascii="Wingdings" w:hAnsi="Wingdings" w:hint="default"/>
      </w:rPr>
    </w:lvl>
  </w:abstractNum>
  <w:abstractNum w:abstractNumId="42" w15:restartNumberingAfterBreak="0">
    <w:nsid w:val="6AD52E7E"/>
    <w:multiLevelType w:val="hybridMultilevel"/>
    <w:tmpl w:val="CA6AD210"/>
    <w:lvl w:ilvl="0" w:tplc="0C0C0015">
      <w:start w:val="1"/>
      <w:numFmt w:val="upperLetter"/>
      <w:lvlText w:val="%1."/>
      <w:lvlJc w:val="left"/>
      <w:pPr>
        <w:ind w:left="720" w:hanging="360"/>
      </w:pPr>
      <w:rPr>
        <w:rFonts w:hint="default"/>
      </w:r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43" w15:restartNumberingAfterBreak="0">
    <w:nsid w:val="6C03724F"/>
    <w:multiLevelType w:val="hybridMultilevel"/>
    <w:tmpl w:val="34620E48"/>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44" w15:restartNumberingAfterBreak="0">
    <w:nsid w:val="6D4B3185"/>
    <w:multiLevelType w:val="hybridMultilevel"/>
    <w:tmpl w:val="CA523888"/>
    <w:lvl w:ilvl="0" w:tplc="0C0C0015">
      <w:start w:val="1"/>
      <w:numFmt w:val="upperLetter"/>
      <w:lvlText w:val="%1."/>
      <w:lvlJc w:val="left"/>
      <w:pPr>
        <w:ind w:left="720" w:hanging="360"/>
      </w:pPr>
      <w:rPr>
        <w:rFonts w:hint="default"/>
      </w:r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45" w15:restartNumberingAfterBreak="0">
    <w:nsid w:val="70245845"/>
    <w:multiLevelType w:val="hybridMultilevel"/>
    <w:tmpl w:val="0AA2406C"/>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46" w15:restartNumberingAfterBreak="0">
    <w:nsid w:val="725740C1"/>
    <w:multiLevelType w:val="hybridMultilevel"/>
    <w:tmpl w:val="BA40B47C"/>
    <w:lvl w:ilvl="0" w:tplc="ADE22420">
      <w:start w:val="1"/>
      <w:numFmt w:val="bullet"/>
      <w:lvlText w:val=""/>
      <w:lvlJc w:val="left"/>
      <w:pPr>
        <w:ind w:left="720" w:hanging="360"/>
      </w:pPr>
      <w:rPr>
        <w:rFonts w:ascii="Symbol" w:hAnsi="Symbol" w:hint="default"/>
      </w:rPr>
    </w:lvl>
    <w:lvl w:ilvl="1" w:tplc="3E7C905A">
      <w:start w:val="1"/>
      <w:numFmt w:val="bullet"/>
      <w:lvlText w:val="o"/>
      <w:lvlJc w:val="left"/>
      <w:pPr>
        <w:ind w:left="1440" w:hanging="360"/>
      </w:pPr>
      <w:rPr>
        <w:rFonts w:ascii="Courier New" w:hAnsi="Courier New" w:hint="default"/>
      </w:rPr>
    </w:lvl>
    <w:lvl w:ilvl="2" w:tplc="3676BE4E">
      <w:start w:val="1"/>
      <w:numFmt w:val="bullet"/>
      <w:lvlText w:val=""/>
      <w:lvlJc w:val="left"/>
      <w:pPr>
        <w:ind w:left="2160" w:hanging="360"/>
      </w:pPr>
      <w:rPr>
        <w:rFonts w:ascii="Wingdings" w:hAnsi="Wingdings" w:hint="default"/>
      </w:rPr>
    </w:lvl>
    <w:lvl w:ilvl="3" w:tplc="3AC4BDA8">
      <w:start w:val="1"/>
      <w:numFmt w:val="bullet"/>
      <w:lvlText w:val=""/>
      <w:lvlJc w:val="left"/>
      <w:pPr>
        <w:ind w:left="2880" w:hanging="360"/>
      </w:pPr>
      <w:rPr>
        <w:rFonts w:ascii="Symbol" w:hAnsi="Symbol" w:hint="default"/>
      </w:rPr>
    </w:lvl>
    <w:lvl w:ilvl="4" w:tplc="480C42D0">
      <w:start w:val="1"/>
      <w:numFmt w:val="bullet"/>
      <w:lvlText w:val="o"/>
      <w:lvlJc w:val="left"/>
      <w:pPr>
        <w:ind w:left="3600" w:hanging="360"/>
      </w:pPr>
      <w:rPr>
        <w:rFonts w:ascii="Courier New" w:hAnsi="Courier New" w:hint="default"/>
      </w:rPr>
    </w:lvl>
    <w:lvl w:ilvl="5" w:tplc="8E0E52A6">
      <w:start w:val="1"/>
      <w:numFmt w:val="bullet"/>
      <w:lvlText w:val=""/>
      <w:lvlJc w:val="left"/>
      <w:pPr>
        <w:ind w:left="4320" w:hanging="360"/>
      </w:pPr>
      <w:rPr>
        <w:rFonts w:ascii="Wingdings" w:hAnsi="Wingdings" w:hint="default"/>
      </w:rPr>
    </w:lvl>
    <w:lvl w:ilvl="6" w:tplc="0548F6AE">
      <w:start w:val="1"/>
      <w:numFmt w:val="bullet"/>
      <w:lvlText w:val=""/>
      <w:lvlJc w:val="left"/>
      <w:pPr>
        <w:ind w:left="5040" w:hanging="360"/>
      </w:pPr>
      <w:rPr>
        <w:rFonts w:ascii="Symbol" w:hAnsi="Symbol" w:hint="default"/>
      </w:rPr>
    </w:lvl>
    <w:lvl w:ilvl="7" w:tplc="332C6DF2">
      <w:start w:val="1"/>
      <w:numFmt w:val="bullet"/>
      <w:lvlText w:val="o"/>
      <w:lvlJc w:val="left"/>
      <w:pPr>
        <w:ind w:left="5760" w:hanging="360"/>
      </w:pPr>
      <w:rPr>
        <w:rFonts w:ascii="Courier New" w:hAnsi="Courier New" w:hint="default"/>
      </w:rPr>
    </w:lvl>
    <w:lvl w:ilvl="8" w:tplc="562AF7C0">
      <w:start w:val="1"/>
      <w:numFmt w:val="bullet"/>
      <w:lvlText w:val=""/>
      <w:lvlJc w:val="left"/>
      <w:pPr>
        <w:ind w:left="6480" w:hanging="360"/>
      </w:pPr>
      <w:rPr>
        <w:rFonts w:ascii="Wingdings" w:hAnsi="Wingdings" w:hint="default"/>
      </w:rPr>
    </w:lvl>
  </w:abstractNum>
  <w:abstractNum w:abstractNumId="47" w15:restartNumberingAfterBreak="0">
    <w:nsid w:val="742469FD"/>
    <w:multiLevelType w:val="hybridMultilevel"/>
    <w:tmpl w:val="DF7649B2"/>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48" w15:restartNumberingAfterBreak="0">
    <w:nsid w:val="7B054D47"/>
    <w:multiLevelType w:val="hybridMultilevel"/>
    <w:tmpl w:val="E64EEA0C"/>
    <w:lvl w:ilvl="0" w:tplc="722EC8CA">
      <w:start w:val="1"/>
      <w:numFmt w:val="bullet"/>
      <w:lvlText w:val=""/>
      <w:lvlJc w:val="left"/>
      <w:pPr>
        <w:ind w:left="720" w:hanging="360"/>
      </w:pPr>
      <w:rPr>
        <w:rFonts w:ascii="Symbol" w:hAnsi="Symbol" w:hint="default"/>
      </w:rPr>
    </w:lvl>
    <w:lvl w:ilvl="1" w:tplc="7FFA27E8">
      <w:start w:val="1"/>
      <w:numFmt w:val="bullet"/>
      <w:lvlText w:val="o"/>
      <w:lvlJc w:val="left"/>
      <w:pPr>
        <w:ind w:left="1440" w:hanging="360"/>
      </w:pPr>
      <w:rPr>
        <w:rFonts w:ascii="Courier New" w:hAnsi="Courier New" w:hint="default"/>
      </w:rPr>
    </w:lvl>
    <w:lvl w:ilvl="2" w:tplc="5B16B71A">
      <w:start w:val="1"/>
      <w:numFmt w:val="bullet"/>
      <w:lvlText w:val=""/>
      <w:lvlJc w:val="left"/>
      <w:pPr>
        <w:ind w:left="2160" w:hanging="360"/>
      </w:pPr>
      <w:rPr>
        <w:rFonts w:ascii="Wingdings" w:hAnsi="Wingdings" w:hint="default"/>
      </w:rPr>
    </w:lvl>
    <w:lvl w:ilvl="3" w:tplc="EE12DF44">
      <w:start w:val="1"/>
      <w:numFmt w:val="bullet"/>
      <w:lvlText w:val=""/>
      <w:lvlJc w:val="left"/>
      <w:pPr>
        <w:ind w:left="2880" w:hanging="360"/>
      </w:pPr>
      <w:rPr>
        <w:rFonts w:ascii="Symbol" w:hAnsi="Symbol" w:hint="default"/>
      </w:rPr>
    </w:lvl>
    <w:lvl w:ilvl="4" w:tplc="B7F6CD38">
      <w:start w:val="1"/>
      <w:numFmt w:val="bullet"/>
      <w:lvlText w:val="o"/>
      <w:lvlJc w:val="left"/>
      <w:pPr>
        <w:ind w:left="3600" w:hanging="360"/>
      </w:pPr>
      <w:rPr>
        <w:rFonts w:ascii="Courier New" w:hAnsi="Courier New" w:hint="default"/>
      </w:rPr>
    </w:lvl>
    <w:lvl w:ilvl="5" w:tplc="8DC0A190">
      <w:start w:val="1"/>
      <w:numFmt w:val="bullet"/>
      <w:lvlText w:val=""/>
      <w:lvlJc w:val="left"/>
      <w:pPr>
        <w:ind w:left="4320" w:hanging="360"/>
      </w:pPr>
      <w:rPr>
        <w:rFonts w:ascii="Wingdings" w:hAnsi="Wingdings" w:hint="default"/>
      </w:rPr>
    </w:lvl>
    <w:lvl w:ilvl="6" w:tplc="9AB22298">
      <w:start w:val="1"/>
      <w:numFmt w:val="bullet"/>
      <w:lvlText w:val=""/>
      <w:lvlJc w:val="left"/>
      <w:pPr>
        <w:ind w:left="5040" w:hanging="360"/>
      </w:pPr>
      <w:rPr>
        <w:rFonts w:ascii="Symbol" w:hAnsi="Symbol" w:hint="default"/>
      </w:rPr>
    </w:lvl>
    <w:lvl w:ilvl="7" w:tplc="9A983AD2">
      <w:start w:val="1"/>
      <w:numFmt w:val="bullet"/>
      <w:lvlText w:val="o"/>
      <w:lvlJc w:val="left"/>
      <w:pPr>
        <w:ind w:left="5760" w:hanging="360"/>
      </w:pPr>
      <w:rPr>
        <w:rFonts w:ascii="Courier New" w:hAnsi="Courier New" w:hint="default"/>
      </w:rPr>
    </w:lvl>
    <w:lvl w:ilvl="8" w:tplc="D316831E">
      <w:start w:val="1"/>
      <w:numFmt w:val="bullet"/>
      <w:lvlText w:val=""/>
      <w:lvlJc w:val="left"/>
      <w:pPr>
        <w:ind w:left="6480" w:hanging="360"/>
      </w:pPr>
      <w:rPr>
        <w:rFonts w:ascii="Wingdings" w:hAnsi="Wingdings" w:hint="default"/>
      </w:rPr>
    </w:lvl>
  </w:abstractNum>
  <w:abstractNum w:abstractNumId="49" w15:restartNumberingAfterBreak="0">
    <w:nsid w:val="7F2B5970"/>
    <w:multiLevelType w:val="hybridMultilevel"/>
    <w:tmpl w:val="DAB26D50"/>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num w:numId="1" w16cid:durableId="353305557">
    <w:abstractNumId w:val="41"/>
  </w:num>
  <w:num w:numId="2" w16cid:durableId="2021471093">
    <w:abstractNumId w:val="35"/>
  </w:num>
  <w:num w:numId="3" w16cid:durableId="2142921488">
    <w:abstractNumId w:val="34"/>
  </w:num>
  <w:num w:numId="4" w16cid:durableId="1844855095">
    <w:abstractNumId w:val="44"/>
  </w:num>
  <w:num w:numId="5" w16cid:durableId="1000041141">
    <w:abstractNumId w:val="42"/>
  </w:num>
  <w:num w:numId="6" w16cid:durableId="5906062">
    <w:abstractNumId w:val="7"/>
  </w:num>
  <w:num w:numId="7" w16cid:durableId="1085808089">
    <w:abstractNumId w:val="45"/>
  </w:num>
  <w:num w:numId="8" w16cid:durableId="2129272067">
    <w:abstractNumId w:val="6"/>
  </w:num>
  <w:num w:numId="9" w16cid:durableId="616713423">
    <w:abstractNumId w:val="17"/>
  </w:num>
  <w:num w:numId="10" w16cid:durableId="302466973">
    <w:abstractNumId w:val="28"/>
  </w:num>
  <w:num w:numId="11" w16cid:durableId="1160778837">
    <w:abstractNumId w:val="26"/>
  </w:num>
  <w:num w:numId="12" w16cid:durableId="611672141">
    <w:abstractNumId w:val="0"/>
  </w:num>
  <w:num w:numId="13" w16cid:durableId="387001178">
    <w:abstractNumId w:val="30"/>
  </w:num>
  <w:num w:numId="14" w16cid:durableId="1100031225">
    <w:abstractNumId w:val="8"/>
  </w:num>
  <w:num w:numId="15" w16cid:durableId="941648748">
    <w:abstractNumId w:val="48"/>
  </w:num>
  <w:num w:numId="16" w16cid:durableId="1031800578">
    <w:abstractNumId w:val="31"/>
  </w:num>
  <w:num w:numId="17" w16cid:durableId="651182056">
    <w:abstractNumId w:val="21"/>
  </w:num>
  <w:num w:numId="18" w16cid:durableId="985091534">
    <w:abstractNumId w:val="3"/>
  </w:num>
  <w:num w:numId="19" w16cid:durableId="1167549603">
    <w:abstractNumId w:val="46"/>
  </w:num>
  <w:num w:numId="20" w16cid:durableId="510994727">
    <w:abstractNumId w:val="14"/>
  </w:num>
  <w:num w:numId="21" w16cid:durableId="66076430">
    <w:abstractNumId w:val="25"/>
  </w:num>
  <w:num w:numId="22" w16cid:durableId="774716916">
    <w:abstractNumId w:val="12"/>
  </w:num>
  <w:num w:numId="23" w16cid:durableId="1885872758">
    <w:abstractNumId w:val="36"/>
  </w:num>
  <w:num w:numId="24" w16cid:durableId="1782335022">
    <w:abstractNumId w:val="16"/>
  </w:num>
  <w:num w:numId="25" w16cid:durableId="275332077">
    <w:abstractNumId w:val="18"/>
  </w:num>
  <w:num w:numId="26" w16cid:durableId="1204977450">
    <w:abstractNumId w:val="23"/>
  </w:num>
  <w:num w:numId="27" w16cid:durableId="1249844313">
    <w:abstractNumId w:val="22"/>
  </w:num>
  <w:num w:numId="28" w16cid:durableId="104279434">
    <w:abstractNumId w:val="4"/>
  </w:num>
  <w:num w:numId="29" w16cid:durableId="906574669">
    <w:abstractNumId w:val="13"/>
  </w:num>
  <w:num w:numId="30" w16cid:durableId="1606157114">
    <w:abstractNumId w:val="39"/>
  </w:num>
  <w:num w:numId="31" w16cid:durableId="1965233076">
    <w:abstractNumId w:val="5"/>
  </w:num>
  <w:num w:numId="32" w16cid:durableId="361445122">
    <w:abstractNumId w:val="1"/>
  </w:num>
  <w:num w:numId="33" w16cid:durableId="1048607400">
    <w:abstractNumId w:val="29"/>
  </w:num>
  <w:num w:numId="34" w16cid:durableId="1762527405">
    <w:abstractNumId w:val="38"/>
  </w:num>
  <w:num w:numId="35" w16cid:durableId="232592434">
    <w:abstractNumId w:val="24"/>
  </w:num>
  <w:num w:numId="36" w16cid:durableId="615261297">
    <w:abstractNumId w:val="19"/>
  </w:num>
  <w:num w:numId="37" w16cid:durableId="978146943">
    <w:abstractNumId w:val="2"/>
  </w:num>
  <w:num w:numId="38" w16cid:durableId="1945768379">
    <w:abstractNumId w:val="27"/>
  </w:num>
  <w:num w:numId="39" w16cid:durableId="789513979">
    <w:abstractNumId w:val="40"/>
  </w:num>
  <w:num w:numId="40" w16cid:durableId="1426223073">
    <w:abstractNumId w:val="33"/>
  </w:num>
  <w:num w:numId="41" w16cid:durableId="991107639">
    <w:abstractNumId w:val="37"/>
  </w:num>
  <w:num w:numId="42" w16cid:durableId="800197037">
    <w:abstractNumId w:val="43"/>
  </w:num>
  <w:num w:numId="43" w16cid:durableId="1203320799">
    <w:abstractNumId w:val="10"/>
  </w:num>
  <w:num w:numId="44" w16cid:durableId="467405878">
    <w:abstractNumId w:val="20"/>
  </w:num>
  <w:num w:numId="45" w16cid:durableId="1420175612">
    <w:abstractNumId w:val="47"/>
  </w:num>
  <w:num w:numId="46" w16cid:durableId="1219709064">
    <w:abstractNumId w:val="32"/>
  </w:num>
  <w:num w:numId="47" w16cid:durableId="1690637667">
    <w:abstractNumId w:val="11"/>
  </w:num>
  <w:num w:numId="48" w16cid:durableId="629436510">
    <w:abstractNumId w:val="15"/>
  </w:num>
  <w:num w:numId="49" w16cid:durableId="774784891">
    <w:abstractNumId w:val="49"/>
  </w:num>
  <w:num w:numId="50" w16cid:durableId="1163205824">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proofState w:spelling="clean"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B5A6B"/>
    <w:rsid w:val="0000086B"/>
    <w:rsid w:val="00000F01"/>
    <w:rsid w:val="000011DC"/>
    <w:rsid w:val="0000172B"/>
    <w:rsid w:val="00001A5B"/>
    <w:rsid w:val="00001B2A"/>
    <w:rsid w:val="000028B0"/>
    <w:rsid w:val="00002C45"/>
    <w:rsid w:val="00003281"/>
    <w:rsid w:val="000039CE"/>
    <w:rsid w:val="00004A3E"/>
    <w:rsid w:val="00004B43"/>
    <w:rsid w:val="00004DF1"/>
    <w:rsid w:val="00005050"/>
    <w:rsid w:val="000054EA"/>
    <w:rsid w:val="00005CE4"/>
    <w:rsid w:val="00005D9C"/>
    <w:rsid w:val="00006267"/>
    <w:rsid w:val="00007EE2"/>
    <w:rsid w:val="00010EB8"/>
    <w:rsid w:val="00010F94"/>
    <w:rsid w:val="00012131"/>
    <w:rsid w:val="00012177"/>
    <w:rsid w:val="00012CF8"/>
    <w:rsid w:val="000133BC"/>
    <w:rsid w:val="00013550"/>
    <w:rsid w:val="00013719"/>
    <w:rsid w:val="00013B64"/>
    <w:rsid w:val="00014B0E"/>
    <w:rsid w:val="0001662B"/>
    <w:rsid w:val="00017D84"/>
    <w:rsid w:val="00017DD1"/>
    <w:rsid w:val="000204C0"/>
    <w:rsid w:val="00020955"/>
    <w:rsid w:val="000210A2"/>
    <w:rsid w:val="00022121"/>
    <w:rsid w:val="00022188"/>
    <w:rsid w:val="0002266A"/>
    <w:rsid w:val="00022BA5"/>
    <w:rsid w:val="000231CC"/>
    <w:rsid w:val="000235F8"/>
    <w:rsid w:val="00023FE7"/>
    <w:rsid w:val="0002406D"/>
    <w:rsid w:val="00024DE1"/>
    <w:rsid w:val="000257A9"/>
    <w:rsid w:val="0002613F"/>
    <w:rsid w:val="00026268"/>
    <w:rsid w:val="000269DA"/>
    <w:rsid w:val="00027D64"/>
    <w:rsid w:val="0003059C"/>
    <w:rsid w:val="00030D3F"/>
    <w:rsid w:val="00031287"/>
    <w:rsid w:val="00031E7D"/>
    <w:rsid w:val="00031F05"/>
    <w:rsid w:val="000325A4"/>
    <w:rsid w:val="00032844"/>
    <w:rsid w:val="000333C2"/>
    <w:rsid w:val="0003386B"/>
    <w:rsid w:val="00033D14"/>
    <w:rsid w:val="00034625"/>
    <w:rsid w:val="00034B60"/>
    <w:rsid w:val="00035648"/>
    <w:rsid w:val="00035CB0"/>
    <w:rsid w:val="00035E6E"/>
    <w:rsid w:val="000363A4"/>
    <w:rsid w:val="0003661F"/>
    <w:rsid w:val="00036634"/>
    <w:rsid w:val="00037023"/>
    <w:rsid w:val="000372FE"/>
    <w:rsid w:val="00037863"/>
    <w:rsid w:val="00037F0B"/>
    <w:rsid w:val="00037F94"/>
    <w:rsid w:val="00040991"/>
    <w:rsid w:val="00040B77"/>
    <w:rsid w:val="00040B89"/>
    <w:rsid w:val="00040CBF"/>
    <w:rsid w:val="00041C13"/>
    <w:rsid w:val="0004330D"/>
    <w:rsid w:val="00043D26"/>
    <w:rsid w:val="00043E0D"/>
    <w:rsid w:val="00043E43"/>
    <w:rsid w:val="0004478B"/>
    <w:rsid w:val="0004485F"/>
    <w:rsid w:val="00044D35"/>
    <w:rsid w:val="00045754"/>
    <w:rsid w:val="00045DD5"/>
    <w:rsid w:val="00045DF1"/>
    <w:rsid w:val="000464F7"/>
    <w:rsid w:val="000467F0"/>
    <w:rsid w:val="00050DF1"/>
    <w:rsid w:val="0005142A"/>
    <w:rsid w:val="00051C70"/>
    <w:rsid w:val="000523D8"/>
    <w:rsid w:val="00052A89"/>
    <w:rsid w:val="00052D15"/>
    <w:rsid w:val="0005369F"/>
    <w:rsid w:val="0005398F"/>
    <w:rsid w:val="000548A3"/>
    <w:rsid w:val="000551DE"/>
    <w:rsid w:val="00055794"/>
    <w:rsid w:val="00057121"/>
    <w:rsid w:val="000573C6"/>
    <w:rsid w:val="00057623"/>
    <w:rsid w:val="00057B39"/>
    <w:rsid w:val="00060449"/>
    <w:rsid w:val="0006077A"/>
    <w:rsid w:val="000607DA"/>
    <w:rsid w:val="00060F14"/>
    <w:rsid w:val="0006124A"/>
    <w:rsid w:val="00061D9A"/>
    <w:rsid w:val="0006339B"/>
    <w:rsid w:val="000634D0"/>
    <w:rsid w:val="000636C7"/>
    <w:rsid w:val="00063D23"/>
    <w:rsid w:val="0006486E"/>
    <w:rsid w:val="00064ADB"/>
    <w:rsid w:val="000650E3"/>
    <w:rsid w:val="00065183"/>
    <w:rsid w:val="00066464"/>
    <w:rsid w:val="00066939"/>
    <w:rsid w:val="00066956"/>
    <w:rsid w:val="00066E42"/>
    <w:rsid w:val="00066F64"/>
    <w:rsid w:val="0006758F"/>
    <w:rsid w:val="00070178"/>
    <w:rsid w:val="00072010"/>
    <w:rsid w:val="0007236F"/>
    <w:rsid w:val="000729D1"/>
    <w:rsid w:val="00072CAB"/>
    <w:rsid w:val="00072FFC"/>
    <w:rsid w:val="000737EE"/>
    <w:rsid w:val="00073AF2"/>
    <w:rsid w:val="00073B56"/>
    <w:rsid w:val="00073FD0"/>
    <w:rsid w:val="00074345"/>
    <w:rsid w:val="00074839"/>
    <w:rsid w:val="00074A97"/>
    <w:rsid w:val="00075D88"/>
    <w:rsid w:val="00076653"/>
    <w:rsid w:val="000769ED"/>
    <w:rsid w:val="000801EF"/>
    <w:rsid w:val="00080CEA"/>
    <w:rsid w:val="000819B5"/>
    <w:rsid w:val="00081E04"/>
    <w:rsid w:val="000823AD"/>
    <w:rsid w:val="000823FE"/>
    <w:rsid w:val="00082837"/>
    <w:rsid w:val="000834F0"/>
    <w:rsid w:val="000837C9"/>
    <w:rsid w:val="00083BED"/>
    <w:rsid w:val="000840BC"/>
    <w:rsid w:val="000841A1"/>
    <w:rsid w:val="000845D5"/>
    <w:rsid w:val="00084F61"/>
    <w:rsid w:val="000851B4"/>
    <w:rsid w:val="000851C4"/>
    <w:rsid w:val="000859FD"/>
    <w:rsid w:val="00085CA4"/>
    <w:rsid w:val="0008625A"/>
    <w:rsid w:val="00086618"/>
    <w:rsid w:val="000871A7"/>
    <w:rsid w:val="000872D0"/>
    <w:rsid w:val="0008765D"/>
    <w:rsid w:val="0009045C"/>
    <w:rsid w:val="0009055D"/>
    <w:rsid w:val="00090E47"/>
    <w:rsid w:val="0009282C"/>
    <w:rsid w:val="0009357B"/>
    <w:rsid w:val="00094C10"/>
    <w:rsid w:val="000951EB"/>
    <w:rsid w:val="00095423"/>
    <w:rsid w:val="00095497"/>
    <w:rsid w:val="00095513"/>
    <w:rsid w:val="00095B1F"/>
    <w:rsid w:val="00095D5D"/>
    <w:rsid w:val="00096913"/>
    <w:rsid w:val="00096DAD"/>
    <w:rsid w:val="000974EA"/>
    <w:rsid w:val="000975C9"/>
    <w:rsid w:val="000A02E8"/>
    <w:rsid w:val="000A061B"/>
    <w:rsid w:val="000A0EAA"/>
    <w:rsid w:val="000A13AC"/>
    <w:rsid w:val="000A1D68"/>
    <w:rsid w:val="000A221A"/>
    <w:rsid w:val="000A23AE"/>
    <w:rsid w:val="000A2ECA"/>
    <w:rsid w:val="000A53A7"/>
    <w:rsid w:val="000A5866"/>
    <w:rsid w:val="000A6635"/>
    <w:rsid w:val="000A68EC"/>
    <w:rsid w:val="000A7219"/>
    <w:rsid w:val="000B002A"/>
    <w:rsid w:val="000B0175"/>
    <w:rsid w:val="000B1C6F"/>
    <w:rsid w:val="000B34A1"/>
    <w:rsid w:val="000B4284"/>
    <w:rsid w:val="000B53FC"/>
    <w:rsid w:val="000B6235"/>
    <w:rsid w:val="000C042C"/>
    <w:rsid w:val="000C1A64"/>
    <w:rsid w:val="000C24B7"/>
    <w:rsid w:val="000C2972"/>
    <w:rsid w:val="000C3467"/>
    <w:rsid w:val="000C3711"/>
    <w:rsid w:val="000C3C37"/>
    <w:rsid w:val="000C468E"/>
    <w:rsid w:val="000C49E3"/>
    <w:rsid w:val="000C4F04"/>
    <w:rsid w:val="000C50AB"/>
    <w:rsid w:val="000C5D5B"/>
    <w:rsid w:val="000C5E15"/>
    <w:rsid w:val="000C636D"/>
    <w:rsid w:val="000C6B63"/>
    <w:rsid w:val="000C6C3D"/>
    <w:rsid w:val="000C6E61"/>
    <w:rsid w:val="000C7179"/>
    <w:rsid w:val="000D077A"/>
    <w:rsid w:val="000D0CAC"/>
    <w:rsid w:val="000D0F72"/>
    <w:rsid w:val="000D1780"/>
    <w:rsid w:val="000D25AF"/>
    <w:rsid w:val="000D39C3"/>
    <w:rsid w:val="000D41DC"/>
    <w:rsid w:val="000D5CB3"/>
    <w:rsid w:val="000D648B"/>
    <w:rsid w:val="000D69F3"/>
    <w:rsid w:val="000D6B56"/>
    <w:rsid w:val="000D7A43"/>
    <w:rsid w:val="000D7BE1"/>
    <w:rsid w:val="000D7EBF"/>
    <w:rsid w:val="000E1087"/>
    <w:rsid w:val="000E24D8"/>
    <w:rsid w:val="000E3CDE"/>
    <w:rsid w:val="000E4B3B"/>
    <w:rsid w:val="000E5955"/>
    <w:rsid w:val="000E5FBD"/>
    <w:rsid w:val="000E652E"/>
    <w:rsid w:val="000E69F1"/>
    <w:rsid w:val="000E72F0"/>
    <w:rsid w:val="000E73EF"/>
    <w:rsid w:val="000E74F7"/>
    <w:rsid w:val="000E7EF0"/>
    <w:rsid w:val="000F033C"/>
    <w:rsid w:val="000F0582"/>
    <w:rsid w:val="000F0994"/>
    <w:rsid w:val="000F0E6A"/>
    <w:rsid w:val="000F1537"/>
    <w:rsid w:val="000F1AD3"/>
    <w:rsid w:val="000F1EDF"/>
    <w:rsid w:val="000F346D"/>
    <w:rsid w:val="000F4397"/>
    <w:rsid w:val="000F570B"/>
    <w:rsid w:val="000F6366"/>
    <w:rsid w:val="000F63E1"/>
    <w:rsid w:val="000F66BD"/>
    <w:rsid w:val="000F7C5F"/>
    <w:rsid w:val="000F7E21"/>
    <w:rsid w:val="0010082B"/>
    <w:rsid w:val="001016D3"/>
    <w:rsid w:val="0010250D"/>
    <w:rsid w:val="001057A3"/>
    <w:rsid w:val="00105C47"/>
    <w:rsid w:val="00107418"/>
    <w:rsid w:val="00107433"/>
    <w:rsid w:val="001108DC"/>
    <w:rsid w:val="00110D9D"/>
    <w:rsid w:val="0011145E"/>
    <w:rsid w:val="001128AA"/>
    <w:rsid w:val="00112D62"/>
    <w:rsid w:val="0011309D"/>
    <w:rsid w:val="00113CAA"/>
    <w:rsid w:val="00114499"/>
    <w:rsid w:val="0011559B"/>
    <w:rsid w:val="00115653"/>
    <w:rsid w:val="0011581F"/>
    <w:rsid w:val="001167E0"/>
    <w:rsid w:val="00116EBC"/>
    <w:rsid w:val="001172BB"/>
    <w:rsid w:val="00117C15"/>
    <w:rsid w:val="00117CBB"/>
    <w:rsid w:val="00117EBF"/>
    <w:rsid w:val="001217C2"/>
    <w:rsid w:val="001229DD"/>
    <w:rsid w:val="001237FB"/>
    <w:rsid w:val="00123FA1"/>
    <w:rsid w:val="00124198"/>
    <w:rsid w:val="00124B2C"/>
    <w:rsid w:val="00125453"/>
    <w:rsid w:val="00125CA1"/>
    <w:rsid w:val="0012602A"/>
    <w:rsid w:val="00126521"/>
    <w:rsid w:val="0012715B"/>
    <w:rsid w:val="001279C9"/>
    <w:rsid w:val="00130D12"/>
    <w:rsid w:val="001324F1"/>
    <w:rsid w:val="00133407"/>
    <w:rsid w:val="001335AF"/>
    <w:rsid w:val="0013404E"/>
    <w:rsid w:val="00134A42"/>
    <w:rsid w:val="00137A86"/>
    <w:rsid w:val="0014076A"/>
    <w:rsid w:val="00141008"/>
    <w:rsid w:val="001415AC"/>
    <w:rsid w:val="00142752"/>
    <w:rsid w:val="00142C2C"/>
    <w:rsid w:val="00142C39"/>
    <w:rsid w:val="0014374B"/>
    <w:rsid w:val="00143F4C"/>
    <w:rsid w:val="0014581E"/>
    <w:rsid w:val="001460F1"/>
    <w:rsid w:val="00146238"/>
    <w:rsid w:val="00146EC8"/>
    <w:rsid w:val="001473B9"/>
    <w:rsid w:val="00150B85"/>
    <w:rsid w:val="00150E4D"/>
    <w:rsid w:val="00151200"/>
    <w:rsid w:val="00151335"/>
    <w:rsid w:val="0015143D"/>
    <w:rsid w:val="00151704"/>
    <w:rsid w:val="0015292A"/>
    <w:rsid w:val="001529D7"/>
    <w:rsid w:val="0015460A"/>
    <w:rsid w:val="00154D45"/>
    <w:rsid w:val="001552E9"/>
    <w:rsid w:val="001553DD"/>
    <w:rsid w:val="001567CC"/>
    <w:rsid w:val="00156893"/>
    <w:rsid w:val="001568F8"/>
    <w:rsid w:val="001602FD"/>
    <w:rsid w:val="001609A8"/>
    <w:rsid w:val="00162201"/>
    <w:rsid w:val="001623EC"/>
    <w:rsid w:val="00163151"/>
    <w:rsid w:val="00163172"/>
    <w:rsid w:val="001636AD"/>
    <w:rsid w:val="00163D1F"/>
    <w:rsid w:val="0016425E"/>
    <w:rsid w:val="00164574"/>
    <w:rsid w:val="0016592A"/>
    <w:rsid w:val="00166115"/>
    <w:rsid w:val="001671D2"/>
    <w:rsid w:val="00170F49"/>
    <w:rsid w:val="00171F95"/>
    <w:rsid w:val="001726D1"/>
    <w:rsid w:val="001727A9"/>
    <w:rsid w:val="0017358C"/>
    <w:rsid w:val="00173876"/>
    <w:rsid w:val="00173F20"/>
    <w:rsid w:val="00174DE9"/>
    <w:rsid w:val="00175172"/>
    <w:rsid w:val="001772B6"/>
    <w:rsid w:val="00183124"/>
    <w:rsid w:val="00184710"/>
    <w:rsid w:val="0018484B"/>
    <w:rsid w:val="00185320"/>
    <w:rsid w:val="001853E8"/>
    <w:rsid w:val="001867EB"/>
    <w:rsid w:val="001869E8"/>
    <w:rsid w:val="00187408"/>
    <w:rsid w:val="001900F5"/>
    <w:rsid w:val="00190D9C"/>
    <w:rsid w:val="0019129A"/>
    <w:rsid w:val="0019185A"/>
    <w:rsid w:val="00191967"/>
    <w:rsid w:val="001922C5"/>
    <w:rsid w:val="00192764"/>
    <w:rsid w:val="0019305C"/>
    <w:rsid w:val="0019305E"/>
    <w:rsid w:val="001933D3"/>
    <w:rsid w:val="001935C5"/>
    <w:rsid w:val="0019361B"/>
    <w:rsid w:val="0019361D"/>
    <w:rsid w:val="0019412C"/>
    <w:rsid w:val="00194845"/>
    <w:rsid w:val="00195075"/>
    <w:rsid w:val="001952A4"/>
    <w:rsid w:val="0019575C"/>
    <w:rsid w:val="00195F57"/>
    <w:rsid w:val="00197981"/>
    <w:rsid w:val="001A0CE3"/>
    <w:rsid w:val="001A0DD1"/>
    <w:rsid w:val="001A136B"/>
    <w:rsid w:val="001A2B2F"/>
    <w:rsid w:val="001A2FEF"/>
    <w:rsid w:val="001A382C"/>
    <w:rsid w:val="001A4B1A"/>
    <w:rsid w:val="001A587E"/>
    <w:rsid w:val="001A5DAA"/>
    <w:rsid w:val="001A5F73"/>
    <w:rsid w:val="001A66B2"/>
    <w:rsid w:val="001A6B57"/>
    <w:rsid w:val="001A729C"/>
    <w:rsid w:val="001B05DE"/>
    <w:rsid w:val="001B1341"/>
    <w:rsid w:val="001B16DA"/>
    <w:rsid w:val="001B1EE5"/>
    <w:rsid w:val="001B22A8"/>
    <w:rsid w:val="001B23CE"/>
    <w:rsid w:val="001B2502"/>
    <w:rsid w:val="001B28E9"/>
    <w:rsid w:val="001B3498"/>
    <w:rsid w:val="001B3ED4"/>
    <w:rsid w:val="001B574B"/>
    <w:rsid w:val="001B644C"/>
    <w:rsid w:val="001B67AF"/>
    <w:rsid w:val="001B76DA"/>
    <w:rsid w:val="001B76EC"/>
    <w:rsid w:val="001C14C5"/>
    <w:rsid w:val="001C1CE7"/>
    <w:rsid w:val="001C2E14"/>
    <w:rsid w:val="001C3C94"/>
    <w:rsid w:val="001C43D4"/>
    <w:rsid w:val="001C5BB1"/>
    <w:rsid w:val="001C5C83"/>
    <w:rsid w:val="001C6684"/>
    <w:rsid w:val="001C79BE"/>
    <w:rsid w:val="001C7E51"/>
    <w:rsid w:val="001D0FE8"/>
    <w:rsid w:val="001D14D2"/>
    <w:rsid w:val="001D1714"/>
    <w:rsid w:val="001D2C38"/>
    <w:rsid w:val="001D2D9B"/>
    <w:rsid w:val="001D3AF4"/>
    <w:rsid w:val="001D522E"/>
    <w:rsid w:val="001D6BD4"/>
    <w:rsid w:val="001D7A6A"/>
    <w:rsid w:val="001E00CE"/>
    <w:rsid w:val="001E0A8B"/>
    <w:rsid w:val="001E0DDA"/>
    <w:rsid w:val="001E115E"/>
    <w:rsid w:val="001E14F3"/>
    <w:rsid w:val="001E3356"/>
    <w:rsid w:val="001E4A06"/>
    <w:rsid w:val="001E5772"/>
    <w:rsid w:val="001E6278"/>
    <w:rsid w:val="001E6598"/>
    <w:rsid w:val="001E6B66"/>
    <w:rsid w:val="001E76DA"/>
    <w:rsid w:val="001E7924"/>
    <w:rsid w:val="001E7AF6"/>
    <w:rsid w:val="001E7C9C"/>
    <w:rsid w:val="001F0171"/>
    <w:rsid w:val="001F0875"/>
    <w:rsid w:val="001F1042"/>
    <w:rsid w:val="001F1F5B"/>
    <w:rsid w:val="001F2D17"/>
    <w:rsid w:val="001F34E6"/>
    <w:rsid w:val="001F3FA9"/>
    <w:rsid w:val="001F4374"/>
    <w:rsid w:val="001F4659"/>
    <w:rsid w:val="001F5162"/>
    <w:rsid w:val="001F5DB4"/>
    <w:rsid w:val="001F63C5"/>
    <w:rsid w:val="001F733C"/>
    <w:rsid w:val="001F7D45"/>
    <w:rsid w:val="001F7D9F"/>
    <w:rsid w:val="00200C91"/>
    <w:rsid w:val="00200ED1"/>
    <w:rsid w:val="00201C13"/>
    <w:rsid w:val="00202253"/>
    <w:rsid w:val="00202A8E"/>
    <w:rsid w:val="00202DBB"/>
    <w:rsid w:val="00203048"/>
    <w:rsid w:val="0020317C"/>
    <w:rsid w:val="002040EE"/>
    <w:rsid w:val="00204272"/>
    <w:rsid w:val="00204BDA"/>
    <w:rsid w:val="0020610F"/>
    <w:rsid w:val="0020692A"/>
    <w:rsid w:val="002072E2"/>
    <w:rsid w:val="002079B2"/>
    <w:rsid w:val="002079FA"/>
    <w:rsid w:val="002110AB"/>
    <w:rsid w:val="0021172E"/>
    <w:rsid w:val="0021254D"/>
    <w:rsid w:val="00212EB6"/>
    <w:rsid w:val="00213F55"/>
    <w:rsid w:val="002158EA"/>
    <w:rsid w:val="00216486"/>
    <w:rsid w:val="002167E8"/>
    <w:rsid w:val="00217CA5"/>
    <w:rsid w:val="00217D3D"/>
    <w:rsid w:val="00217D5C"/>
    <w:rsid w:val="00220200"/>
    <w:rsid w:val="00220965"/>
    <w:rsid w:val="00222298"/>
    <w:rsid w:val="00222B5A"/>
    <w:rsid w:val="00223011"/>
    <w:rsid w:val="002234BE"/>
    <w:rsid w:val="00223F8B"/>
    <w:rsid w:val="002240BB"/>
    <w:rsid w:val="002243C7"/>
    <w:rsid w:val="002248A2"/>
    <w:rsid w:val="00224E5B"/>
    <w:rsid w:val="0022570E"/>
    <w:rsid w:val="00225C5D"/>
    <w:rsid w:val="00226E26"/>
    <w:rsid w:val="00230194"/>
    <w:rsid w:val="00230D30"/>
    <w:rsid w:val="0023193B"/>
    <w:rsid w:val="00231C68"/>
    <w:rsid w:val="00231F73"/>
    <w:rsid w:val="00233043"/>
    <w:rsid w:val="0023319D"/>
    <w:rsid w:val="0023330B"/>
    <w:rsid w:val="00233BB6"/>
    <w:rsid w:val="002343F9"/>
    <w:rsid w:val="002349ED"/>
    <w:rsid w:val="002376CC"/>
    <w:rsid w:val="002379BB"/>
    <w:rsid w:val="00240B73"/>
    <w:rsid w:val="00240F48"/>
    <w:rsid w:val="0024102A"/>
    <w:rsid w:val="00241591"/>
    <w:rsid w:val="00241BC8"/>
    <w:rsid w:val="0024282F"/>
    <w:rsid w:val="00243228"/>
    <w:rsid w:val="0024327F"/>
    <w:rsid w:val="002438E9"/>
    <w:rsid w:val="00243DC7"/>
    <w:rsid w:val="00244D7C"/>
    <w:rsid w:val="00245366"/>
    <w:rsid w:val="00245504"/>
    <w:rsid w:val="00245739"/>
    <w:rsid w:val="0024581F"/>
    <w:rsid w:val="0024638E"/>
    <w:rsid w:val="00246B73"/>
    <w:rsid w:val="00247813"/>
    <w:rsid w:val="00250A7A"/>
    <w:rsid w:val="00250F48"/>
    <w:rsid w:val="00251142"/>
    <w:rsid w:val="00251859"/>
    <w:rsid w:val="0025194C"/>
    <w:rsid w:val="002520E8"/>
    <w:rsid w:val="002521E8"/>
    <w:rsid w:val="002527EF"/>
    <w:rsid w:val="002547AF"/>
    <w:rsid w:val="00254B57"/>
    <w:rsid w:val="00254BC9"/>
    <w:rsid w:val="00254CCB"/>
    <w:rsid w:val="00255388"/>
    <w:rsid w:val="0025583E"/>
    <w:rsid w:val="00256736"/>
    <w:rsid w:val="00257770"/>
    <w:rsid w:val="00257BEF"/>
    <w:rsid w:val="0026028F"/>
    <w:rsid w:val="00260319"/>
    <w:rsid w:val="0026199D"/>
    <w:rsid w:val="00262E77"/>
    <w:rsid w:val="00263774"/>
    <w:rsid w:val="00263986"/>
    <w:rsid w:val="00264236"/>
    <w:rsid w:val="00264403"/>
    <w:rsid w:val="002654F0"/>
    <w:rsid w:val="00265643"/>
    <w:rsid w:val="00265890"/>
    <w:rsid w:val="00265CD5"/>
    <w:rsid w:val="002668A1"/>
    <w:rsid w:val="00266C1B"/>
    <w:rsid w:val="002676DA"/>
    <w:rsid w:val="0026797C"/>
    <w:rsid w:val="002704CA"/>
    <w:rsid w:val="00270702"/>
    <w:rsid w:val="0027142C"/>
    <w:rsid w:val="00271D29"/>
    <w:rsid w:val="00271E72"/>
    <w:rsid w:val="002727FA"/>
    <w:rsid w:val="00272B51"/>
    <w:rsid w:val="00272CD4"/>
    <w:rsid w:val="00273007"/>
    <w:rsid w:val="002733A6"/>
    <w:rsid w:val="00273615"/>
    <w:rsid w:val="00273C35"/>
    <w:rsid w:val="002745AA"/>
    <w:rsid w:val="002746CF"/>
    <w:rsid w:val="00274DA4"/>
    <w:rsid w:val="00275614"/>
    <w:rsid w:val="00275DB3"/>
    <w:rsid w:val="00275DB7"/>
    <w:rsid w:val="00277961"/>
    <w:rsid w:val="002802B6"/>
    <w:rsid w:val="00280BC7"/>
    <w:rsid w:val="00281222"/>
    <w:rsid w:val="0028184E"/>
    <w:rsid w:val="00282B5E"/>
    <w:rsid w:val="00284871"/>
    <w:rsid w:val="00284A46"/>
    <w:rsid w:val="00284DE0"/>
    <w:rsid w:val="0028543E"/>
    <w:rsid w:val="00285931"/>
    <w:rsid w:val="00286669"/>
    <w:rsid w:val="0028774C"/>
    <w:rsid w:val="0028799E"/>
    <w:rsid w:val="00290066"/>
    <w:rsid w:val="00290367"/>
    <w:rsid w:val="002914AD"/>
    <w:rsid w:val="0029152E"/>
    <w:rsid w:val="00291BF0"/>
    <w:rsid w:val="00292997"/>
    <w:rsid w:val="00293330"/>
    <w:rsid w:val="002937F2"/>
    <w:rsid w:val="002939E0"/>
    <w:rsid w:val="002939F9"/>
    <w:rsid w:val="00293DB5"/>
    <w:rsid w:val="00294168"/>
    <w:rsid w:val="0029469A"/>
    <w:rsid w:val="00295961"/>
    <w:rsid w:val="002959EF"/>
    <w:rsid w:val="00296084"/>
    <w:rsid w:val="0029621D"/>
    <w:rsid w:val="00296C24"/>
    <w:rsid w:val="00297166"/>
    <w:rsid w:val="002973D4"/>
    <w:rsid w:val="002979B9"/>
    <w:rsid w:val="00297E91"/>
    <w:rsid w:val="002A024E"/>
    <w:rsid w:val="002A02F5"/>
    <w:rsid w:val="002A0EFC"/>
    <w:rsid w:val="002A260C"/>
    <w:rsid w:val="002A277A"/>
    <w:rsid w:val="002A3A24"/>
    <w:rsid w:val="002A4896"/>
    <w:rsid w:val="002A4ABC"/>
    <w:rsid w:val="002A6DD8"/>
    <w:rsid w:val="002A752F"/>
    <w:rsid w:val="002A75CB"/>
    <w:rsid w:val="002A7E50"/>
    <w:rsid w:val="002B01A9"/>
    <w:rsid w:val="002B18F4"/>
    <w:rsid w:val="002B414A"/>
    <w:rsid w:val="002B5072"/>
    <w:rsid w:val="002B56B6"/>
    <w:rsid w:val="002B5A6B"/>
    <w:rsid w:val="002B5BA9"/>
    <w:rsid w:val="002B5C3F"/>
    <w:rsid w:val="002B6038"/>
    <w:rsid w:val="002B6CD1"/>
    <w:rsid w:val="002B74B9"/>
    <w:rsid w:val="002B94DD"/>
    <w:rsid w:val="002C0196"/>
    <w:rsid w:val="002C1B9C"/>
    <w:rsid w:val="002C25EF"/>
    <w:rsid w:val="002C2C79"/>
    <w:rsid w:val="002C2ECF"/>
    <w:rsid w:val="002C3593"/>
    <w:rsid w:val="002C3E99"/>
    <w:rsid w:val="002C47FF"/>
    <w:rsid w:val="002C54F2"/>
    <w:rsid w:val="002C6184"/>
    <w:rsid w:val="002C6573"/>
    <w:rsid w:val="002C6DC7"/>
    <w:rsid w:val="002D0280"/>
    <w:rsid w:val="002D10D0"/>
    <w:rsid w:val="002D1312"/>
    <w:rsid w:val="002D1EA7"/>
    <w:rsid w:val="002D2084"/>
    <w:rsid w:val="002D300D"/>
    <w:rsid w:val="002D332D"/>
    <w:rsid w:val="002D33CA"/>
    <w:rsid w:val="002D3E5D"/>
    <w:rsid w:val="002D46AF"/>
    <w:rsid w:val="002D6267"/>
    <w:rsid w:val="002D62E1"/>
    <w:rsid w:val="002D637B"/>
    <w:rsid w:val="002D7897"/>
    <w:rsid w:val="002D78EB"/>
    <w:rsid w:val="002E0A80"/>
    <w:rsid w:val="002E12C5"/>
    <w:rsid w:val="002E19AA"/>
    <w:rsid w:val="002E1FF5"/>
    <w:rsid w:val="002E2061"/>
    <w:rsid w:val="002E30BF"/>
    <w:rsid w:val="002E3117"/>
    <w:rsid w:val="002E4886"/>
    <w:rsid w:val="002E4BFC"/>
    <w:rsid w:val="002E51A0"/>
    <w:rsid w:val="002E5C79"/>
    <w:rsid w:val="002E7048"/>
    <w:rsid w:val="002E715A"/>
    <w:rsid w:val="002E758D"/>
    <w:rsid w:val="002E7E58"/>
    <w:rsid w:val="002F0AE0"/>
    <w:rsid w:val="002F0EDA"/>
    <w:rsid w:val="002F11C9"/>
    <w:rsid w:val="002F146D"/>
    <w:rsid w:val="002F14AA"/>
    <w:rsid w:val="002F14DB"/>
    <w:rsid w:val="002F1FD9"/>
    <w:rsid w:val="002F2321"/>
    <w:rsid w:val="002F23C3"/>
    <w:rsid w:val="002F27FB"/>
    <w:rsid w:val="002F2BA9"/>
    <w:rsid w:val="002F2FA2"/>
    <w:rsid w:val="002F3061"/>
    <w:rsid w:val="002F4324"/>
    <w:rsid w:val="002F4A32"/>
    <w:rsid w:val="002F5467"/>
    <w:rsid w:val="002F59CC"/>
    <w:rsid w:val="002F65FE"/>
    <w:rsid w:val="00300318"/>
    <w:rsid w:val="00301232"/>
    <w:rsid w:val="00301E4D"/>
    <w:rsid w:val="0030258F"/>
    <w:rsid w:val="00302F73"/>
    <w:rsid w:val="00304095"/>
    <w:rsid w:val="003048BA"/>
    <w:rsid w:val="00304BA1"/>
    <w:rsid w:val="00305392"/>
    <w:rsid w:val="00305958"/>
    <w:rsid w:val="00305AA2"/>
    <w:rsid w:val="00305AEB"/>
    <w:rsid w:val="00306B9F"/>
    <w:rsid w:val="00306D95"/>
    <w:rsid w:val="003072B5"/>
    <w:rsid w:val="0030755F"/>
    <w:rsid w:val="0030758D"/>
    <w:rsid w:val="00307FC5"/>
    <w:rsid w:val="00310376"/>
    <w:rsid w:val="00311320"/>
    <w:rsid w:val="00311C47"/>
    <w:rsid w:val="003130A9"/>
    <w:rsid w:val="0031376F"/>
    <w:rsid w:val="00313E53"/>
    <w:rsid w:val="00314D8E"/>
    <w:rsid w:val="00314FB3"/>
    <w:rsid w:val="003157C3"/>
    <w:rsid w:val="00315CCC"/>
    <w:rsid w:val="00315DAF"/>
    <w:rsid w:val="00316A65"/>
    <w:rsid w:val="00316B08"/>
    <w:rsid w:val="00317276"/>
    <w:rsid w:val="003176E4"/>
    <w:rsid w:val="003200D0"/>
    <w:rsid w:val="00320CB9"/>
    <w:rsid w:val="00320FEE"/>
    <w:rsid w:val="00321249"/>
    <w:rsid w:val="00322B9E"/>
    <w:rsid w:val="00322DD2"/>
    <w:rsid w:val="00322E85"/>
    <w:rsid w:val="0032320A"/>
    <w:rsid w:val="00323276"/>
    <w:rsid w:val="003234A2"/>
    <w:rsid w:val="00323DE5"/>
    <w:rsid w:val="003244CC"/>
    <w:rsid w:val="00324E49"/>
    <w:rsid w:val="003251A0"/>
    <w:rsid w:val="00326076"/>
    <w:rsid w:val="00326DA0"/>
    <w:rsid w:val="00327260"/>
    <w:rsid w:val="00327A25"/>
    <w:rsid w:val="00327A57"/>
    <w:rsid w:val="00330BED"/>
    <w:rsid w:val="003317D3"/>
    <w:rsid w:val="00331B43"/>
    <w:rsid w:val="00332A97"/>
    <w:rsid w:val="00333843"/>
    <w:rsid w:val="00333CC8"/>
    <w:rsid w:val="00334276"/>
    <w:rsid w:val="00334AE2"/>
    <w:rsid w:val="00334E6E"/>
    <w:rsid w:val="00335D9D"/>
    <w:rsid w:val="00335F72"/>
    <w:rsid w:val="00336398"/>
    <w:rsid w:val="003372D5"/>
    <w:rsid w:val="00340134"/>
    <w:rsid w:val="0034038F"/>
    <w:rsid w:val="0034049D"/>
    <w:rsid w:val="00341E5E"/>
    <w:rsid w:val="00342131"/>
    <w:rsid w:val="003426F5"/>
    <w:rsid w:val="00342E46"/>
    <w:rsid w:val="00343039"/>
    <w:rsid w:val="003439A0"/>
    <w:rsid w:val="00343DC5"/>
    <w:rsid w:val="00345E49"/>
    <w:rsid w:val="0034634D"/>
    <w:rsid w:val="0034694B"/>
    <w:rsid w:val="00346E3C"/>
    <w:rsid w:val="00346E91"/>
    <w:rsid w:val="00346EB9"/>
    <w:rsid w:val="00350B5B"/>
    <w:rsid w:val="00351CE6"/>
    <w:rsid w:val="00351FE7"/>
    <w:rsid w:val="00352162"/>
    <w:rsid w:val="00352A99"/>
    <w:rsid w:val="00352E6D"/>
    <w:rsid w:val="00353D26"/>
    <w:rsid w:val="003540E9"/>
    <w:rsid w:val="0035464C"/>
    <w:rsid w:val="003556D5"/>
    <w:rsid w:val="003556E0"/>
    <w:rsid w:val="003558A7"/>
    <w:rsid w:val="00355E19"/>
    <w:rsid w:val="003568E0"/>
    <w:rsid w:val="00356D57"/>
    <w:rsid w:val="00357747"/>
    <w:rsid w:val="00357A34"/>
    <w:rsid w:val="00357D3C"/>
    <w:rsid w:val="00357F9A"/>
    <w:rsid w:val="00357FF5"/>
    <w:rsid w:val="0036039F"/>
    <w:rsid w:val="003609F4"/>
    <w:rsid w:val="00360BCB"/>
    <w:rsid w:val="00360FEA"/>
    <w:rsid w:val="0036134F"/>
    <w:rsid w:val="00361B65"/>
    <w:rsid w:val="00362443"/>
    <w:rsid w:val="00363022"/>
    <w:rsid w:val="0036381A"/>
    <w:rsid w:val="00363CE3"/>
    <w:rsid w:val="0036587B"/>
    <w:rsid w:val="0036588C"/>
    <w:rsid w:val="00366216"/>
    <w:rsid w:val="003674EC"/>
    <w:rsid w:val="00370C94"/>
    <w:rsid w:val="003710A4"/>
    <w:rsid w:val="0037185A"/>
    <w:rsid w:val="00371EDF"/>
    <w:rsid w:val="003728FB"/>
    <w:rsid w:val="00372C20"/>
    <w:rsid w:val="00372F55"/>
    <w:rsid w:val="00375565"/>
    <w:rsid w:val="00376445"/>
    <w:rsid w:val="003766CC"/>
    <w:rsid w:val="00377058"/>
    <w:rsid w:val="00380511"/>
    <w:rsid w:val="00382504"/>
    <w:rsid w:val="00382A8C"/>
    <w:rsid w:val="00383026"/>
    <w:rsid w:val="00383566"/>
    <w:rsid w:val="00383A95"/>
    <w:rsid w:val="00383D9C"/>
    <w:rsid w:val="00384C88"/>
    <w:rsid w:val="003854AA"/>
    <w:rsid w:val="00386D37"/>
    <w:rsid w:val="00386F09"/>
    <w:rsid w:val="003875FE"/>
    <w:rsid w:val="00387B10"/>
    <w:rsid w:val="00390493"/>
    <w:rsid w:val="00390D0A"/>
    <w:rsid w:val="003925DA"/>
    <w:rsid w:val="00393413"/>
    <w:rsid w:val="00393562"/>
    <w:rsid w:val="00393626"/>
    <w:rsid w:val="00393B36"/>
    <w:rsid w:val="00393EEF"/>
    <w:rsid w:val="00394092"/>
    <w:rsid w:val="00394494"/>
    <w:rsid w:val="003945FD"/>
    <w:rsid w:val="00394ABC"/>
    <w:rsid w:val="00395B01"/>
    <w:rsid w:val="0039640F"/>
    <w:rsid w:val="00397011"/>
    <w:rsid w:val="0039759A"/>
    <w:rsid w:val="003976D4"/>
    <w:rsid w:val="00397A22"/>
    <w:rsid w:val="003A0389"/>
    <w:rsid w:val="003A046B"/>
    <w:rsid w:val="003A0BA3"/>
    <w:rsid w:val="003A227F"/>
    <w:rsid w:val="003A2BEE"/>
    <w:rsid w:val="003A3977"/>
    <w:rsid w:val="003A4010"/>
    <w:rsid w:val="003A48A7"/>
    <w:rsid w:val="003A4B16"/>
    <w:rsid w:val="003A4F37"/>
    <w:rsid w:val="003A551C"/>
    <w:rsid w:val="003A58D5"/>
    <w:rsid w:val="003A5BE6"/>
    <w:rsid w:val="003A5F18"/>
    <w:rsid w:val="003A60BE"/>
    <w:rsid w:val="003A62F9"/>
    <w:rsid w:val="003A7217"/>
    <w:rsid w:val="003A7547"/>
    <w:rsid w:val="003B0441"/>
    <w:rsid w:val="003B092E"/>
    <w:rsid w:val="003B18D6"/>
    <w:rsid w:val="003B1BFC"/>
    <w:rsid w:val="003B23A1"/>
    <w:rsid w:val="003B245B"/>
    <w:rsid w:val="003B3140"/>
    <w:rsid w:val="003B3DCB"/>
    <w:rsid w:val="003B40E4"/>
    <w:rsid w:val="003B418F"/>
    <w:rsid w:val="003B5DC3"/>
    <w:rsid w:val="003B623C"/>
    <w:rsid w:val="003B643F"/>
    <w:rsid w:val="003B646D"/>
    <w:rsid w:val="003B75DF"/>
    <w:rsid w:val="003B7858"/>
    <w:rsid w:val="003C039C"/>
    <w:rsid w:val="003C073F"/>
    <w:rsid w:val="003C078D"/>
    <w:rsid w:val="003C2021"/>
    <w:rsid w:val="003C22A1"/>
    <w:rsid w:val="003C25C1"/>
    <w:rsid w:val="003C2950"/>
    <w:rsid w:val="003C322D"/>
    <w:rsid w:val="003C3527"/>
    <w:rsid w:val="003C3A25"/>
    <w:rsid w:val="003C44C2"/>
    <w:rsid w:val="003C6025"/>
    <w:rsid w:val="003C67FB"/>
    <w:rsid w:val="003C6F1F"/>
    <w:rsid w:val="003C769C"/>
    <w:rsid w:val="003C7CFE"/>
    <w:rsid w:val="003C7F07"/>
    <w:rsid w:val="003D0965"/>
    <w:rsid w:val="003D0BDB"/>
    <w:rsid w:val="003D1C53"/>
    <w:rsid w:val="003D23AF"/>
    <w:rsid w:val="003D2A05"/>
    <w:rsid w:val="003D4676"/>
    <w:rsid w:val="003D4743"/>
    <w:rsid w:val="003D5CE2"/>
    <w:rsid w:val="003D5EF3"/>
    <w:rsid w:val="003D7630"/>
    <w:rsid w:val="003E1008"/>
    <w:rsid w:val="003E447A"/>
    <w:rsid w:val="003E53F6"/>
    <w:rsid w:val="003E56E2"/>
    <w:rsid w:val="003E5AF3"/>
    <w:rsid w:val="003E67D8"/>
    <w:rsid w:val="003E6A6B"/>
    <w:rsid w:val="003E713E"/>
    <w:rsid w:val="003E72BB"/>
    <w:rsid w:val="003E77E5"/>
    <w:rsid w:val="003F00A1"/>
    <w:rsid w:val="003F0592"/>
    <w:rsid w:val="003F09F8"/>
    <w:rsid w:val="003F112F"/>
    <w:rsid w:val="003F1C76"/>
    <w:rsid w:val="003F2FE0"/>
    <w:rsid w:val="003F3949"/>
    <w:rsid w:val="003F4162"/>
    <w:rsid w:val="003F4199"/>
    <w:rsid w:val="003F45F5"/>
    <w:rsid w:val="003F482B"/>
    <w:rsid w:val="003F57C1"/>
    <w:rsid w:val="003F598F"/>
    <w:rsid w:val="003F656C"/>
    <w:rsid w:val="003F6CE2"/>
    <w:rsid w:val="003F7AE3"/>
    <w:rsid w:val="00400097"/>
    <w:rsid w:val="004007CC"/>
    <w:rsid w:val="00400C5E"/>
    <w:rsid w:val="00401588"/>
    <w:rsid w:val="004016E3"/>
    <w:rsid w:val="00401973"/>
    <w:rsid w:val="00401C01"/>
    <w:rsid w:val="00401D03"/>
    <w:rsid w:val="00401EAE"/>
    <w:rsid w:val="00402315"/>
    <w:rsid w:val="004046D1"/>
    <w:rsid w:val="00404788"/>
    <w:rsid w:val="0040563A"/>
    <w:rsid w:val="00411103"/>
    <w:rsid w:val="00412CCA"/>
    <w:rsid w:val="00412D64"/>
    <w:rsid w:val="00413959"/>
    <w:rsid w:val="00413FE1"/>
    <w:rsid w:val="00415F45"/>
    <w:rsid w:val="004201AF"/>
    <w:rsid w:val="00421342"/>
    <w:rsid w:val="004224D9"/>
    <w:rsid w:val="004226D2"/>
    <w:rsid w:val="00422732"/>
    <w:rsid w:val="0042281C"/>
    <w:rsid w:val="004232A3"/>
    <w:rsid w:val="00423866"/>
    <w:rsid w:val="00423F45"/>
    <w:rsid w:val="00424869"/>
    <w:rsid w:val="0042581E"/>
    <w:rsid w:val="0042591C"/>
    <w:rsid w:val="00425B22"/>
    <w:rsid w:val="00425ECB"/>
    <w:rsid w:val="00426A3C"/>
    <w:rsid w:val="00426A89"/>
    <w:rsid w:val="00426E4B"/>
    <w:rsid w:val="00427651"/>
    <w:rsid w:val="004305CC"/>
    <w:rsid w:val="004317E4"/>
    <w:rsid w:val="00431AA2"/>
    <w:rsid w:val="00432290"/>
    <w:rsid w:val="00432AAB"/>
    <w:rsid w:val="00432D1D"/>
    <w:rsid w:val="00432F64"/>
    <w:rsid w:val="00433619"/>
    <w:rsid w:val="00433CAE"/>
    <w:rsid w:val="004348F7"/>
    <w:rsid w:val="004359D8"/>
    <w:rsid w:val="0043634D"/>
    <w:rsid w:val="004365D2"/>
    <w:rsid w:val="00436B3A"/>
    <w:rsid w:val="00436D8B"/>
    <w:rsid w:val="00437605"/>
    <w:rsid w:val="00437D15"/>
    <w:rsid w:val="004409AF"/>
    <w:rsid w:val="00440F6A"/>
    <w:rsid w:val="00441A67"/>
    <w:rsid w:val="00444C38"/>
    <w:rsid w:val="00446A87"/>
    <w:rsid w:val="00446E7D"/>
    <w:rsid w:val="00447164"/>
    <w:rsid w:val="00447877"/>
    <w:rsid w:val="00447E99"/>
    <w:rsid w:val="004507D8"/>
    <w:rsid w:val="00450ECA"/>
    <w:rsid w:val="004513B9"/>
    <w:rsid w:val="004514AD"/>
    <w:rsid w:val="0045169B"/>
    <w:rsid w:val="0045222C"/>
    <w:rsid w:val="0045266A"/>
    <w:rsid w:val="0045273C"/>
    <w:rsid w:val="0045400C"/>
    <w:rsid w:val="004543DD"/>
    <w:rsid w:val="00454577"/>
    <w:rsid w:val="0045474F"/>
    <w:rsid w:val="0045490D"/>
    <w:rsid w:val="004559D4"/>
    <w:rsid w:val="00455A04"/>
    <w:rsid w:val="00455AE8"/>
    <w:rsid w:val="0045611A"/>
    <w:rsid w:val="004561EC"/>
    <w:rsid w:val="00456BD0"/>
    <w:rsid w:val="00457B06"/>
    <w:rsid w:val="00460335"/>
    <w:rsid w:val="00460E14"/>
    <w:rsid w:val="00460E7D"/>
    <w:rsid w:val="00461ADA"/>
    <w:rsid w:val="004621FA"/>
    <w:rsid w:val="00462345"/>
    <w:rsid w:val="004626C6"/>
    <w:rsid w:val="00462A0D"/>
    <w:rsid w:val="00462FFF"/>
    <w:rsid w:val="004632EB"/>
    <w:rsid w:val="004639B3"/>
    <w:rsid w:val="00463BA1"/>
    <w:rsid w:val="004645D0"/>
    <w:rsid w:val="004651D2"/>
    <w:rsid w:val="004658DC"/>
    <w:rsid w:val="00465D45"/>
    <w:rsid w:val="00467404"/>
    <w:rsid w:val="00467CF1"/>
    <w:rsid w:val="004701C2"/>
    <w:rsid w:val="004704F9"/>
    <w:rsid w:val="0047079F"/>
    <w:rsid w:val="00470D06"/>
    <w:rsid w:val="0047110F"/>
    <w:rsid w:val="00471311"/>
    <w:rsid w:val="004713F8"/>
    <w:rsid w:val="0047164E"/>
    <w:rsid w:val="00471AF7"/>
    <w:rsid w:val="0047214F"/>
    <w:rsid w:val="004723E2"/>
    <w:rsid w:val="00472AF4"/>
    <w:rsid w:val="00472E0E"/>
    <w:rsid w:val="004742AE"/>
    <w:rsid w:val="0047437C"/>
    <w:rsid w:val="004755AA"/>
    <w:rsid w:val="00475C8C"/>
    <w:rsid w:val="00475F01"/>
    <w:rsid w:val="00476C6D"/>
    <w:rsid w:val="0047702B"/>
    <w:rsid w:val="00477A94"/>
    <w:rsid w:val="004802FF"/>
    <w:rsid w:val="00480F28"/>
    <w:rsid w:val="00481137"/>
    <w:rsid w:val="00481B43"/>
    <w:rsid w:val="00481F8D"/>
    <w:rsid w:val="00482415"/>
    <w:rsid w:val="00482465"/>
    <w:rsid w:val="004834AF"/>
    <w:rsid w:val="00483641"/>
    <w:rsid w:val="00483FA3"/>
    <w:rsid w:val="00484187"/>
    <w:rsid w:val="00484AD8"/>
    <w:rsid w:val="0048664D"/>
    <w:rsid w:val="004868BD"/>
    <w:rsid w:val="00486D9D"/>
    <w:rsid w:val="00486EEA"/>
    <w:rsid w:val="00486F77"/>
    <w:rsid w:val="004917B1"/>
    <w:rsid w:val="004937A8"/>
    <w:rsid w:val="004943D5"/>
    <w:rsid w:val="00496278"/>
    <w:rsid w:val="00497245"/>
    <w:rsid w:val="0049782F"/>
    <w:rsid w:val="004A0735"/>
    <w:rsid w:val="004A1786"/>
    <w:rsid w:val="004A4CCB"/>
    <w:rsid w:val="004A4F0C"/>
    <w:rsid w:val="004A56BE"/>
    <w:rsid w:val="004A6259"/>
    <w:rsid w:val="004A62DE"/>
    <w:rsid w:val="004A6883"/>
    <w:rsid w:val="004A7858"/>
    <w:rsid w:val="004A7FAA"/>
    <w:rsid w:val="004B06DB"/>
    <w:rsid w:val="004B0B01"/>
    <w:rsid w:val="004B0B42"/>
    <w:rsid w:val="004B11D9"/>
    <w:rsid w:val="004B2525"/>
    <w:rsid w:val="004B2BF3"/>
    <w:rsid w:val="004B3824"/>
    <w:rsid w:val="004B4505"/>
    <w:rsid w:val="004B4CC5"/>
    <w:rsid w:val="004B4D8C"/>
    <w:rsid w:val="004B4DED"/>
    <w:rsid w:val="004B50DD"/>
    <w:rsid w:val="004B5516"/>
    <w:rsid w:val="004B5C10"/>
    <w:rsid w:val="004B604B"/>
    <w:rsid w:val="004B6580"/>
    <w:rsid w:val="004B6920"/>
    <w:rsid w:val="004C02F9"/>
    <w:rsid w:val="004C05B2"/>
    <w:rsid w:val="004C0D43"/>
    <w:rsid w:val="004C1609"/>
    <w:rsid w:val="004C186D"/>
    <w:rsid w:val="004C1A73"/>
    <w:rsid w:val="004C1D0F"/>
    <w:rsid w:val="004C1D6F"/>
    <w:rsid w:val="004C2B63"/>
    <w:rsid w:val="004C2E0B"/>
    <w:rsid w:val="004C351F"/>
    <w:rsid w:val="004C3BA2"/>
    <w:rsid w:val="004C3C4D"/>
    <w:rsid w:val="004C4FE9"/>
    <w:rsid w:val="004C5702"/>
    <w:rsid w:val="004C5CFE"/>
    <w:rsid w:val="004C6046"/>
    <w:rsid w:val="004C6B12"/>
    <w:rsid w:val="004C741E"/>
    <w:rsid w:val="004C7506"/>
    <w:rsid w:val="004C7F23"/>
    <w:rsid w:val="004D0949"/>
    <w:rsid w:val="004D16C9"/>
    <w:rsid w:val="004D25ED"/>
    <w:rsid w:val="004D2835"/>
    <w:rsid w:val="004D307A"/>
    <w:rsid w:val="004D3387"/>
    <w:rsid w:val="004D364A"/>
    <w:rsid w:val="004D3E53"/>
    <w:rsid w:val="004D4303"/>
    <w:rsid w:val="004D4C4A"/>
    <w:rsid w:val="004D4E41"/>
    <w:rsid w:val="004D60BC"/>
    <w:rsid w:val="004D61BD"/>
    <w:rsid w:val="004D6474"/>
    <w:rsid w:val="004D6672"/>
    <w:rsid w:val="004D72F2"/>
    <w:rsid w:val="004D75D7"/>
    <w:rsid w:val="004E0042"/>
    <w:rsid w:val="004E2D46"/>
    <w:rsid w:val="004E319E"/>
    <w:rsid w:val="004E391C"/>
    <w:rsid w:val="004E3FFC"/>
    <w:rsid w:val="004E4AA3"/>
    <w:rsid w:val="004E4D62"/>
    <w:rsid w:val="004E530B"/>
    <w:rsid w:val="004E60E2"/>
    <w:rsid w:val="004E614D"/>
    <w:rsid w:val="004E6313"/>
    <w:rsid w:val="004E63C9"/>
    <w:rsid w:val="004E648A"/>
    <w:rsid w:val="004E70BF"/>
    <w:rsid w:val="004E7551"/>
    <w:rsid w:val="004E7665"/>
    <w:rsid w:val="004E7709"/>
    <w:rsid w:val="004E79A4"/>
    <w:rsid w:val="004E7C84"/>
    <w:rsid w:val="004F0DEA"/>
    <w:rsid w:val="004F0F28"/>
    <w:rsid w:val="004F30BA"/>
    <w:rsid w:val="004F35DD"/>
    <w:rsid w:val="004F5A08"/>
    <w:rsid w:val="004F677B"/>
    <w:rsid w:val="00500648"/>
    <w:rsid w:val="00500F5F"/>
    <w:rsid w:val="00501FA0"/>
    <w:rsid w:val="00502507"/>
    <w:rsid w:val="00502513"/>
    <w:rsid w:val="00502D90"/>
    <w:rsid w:val="005032E2"/>
    <w:rsid w:val="00503E77"/>
    <w:rsid w:val="00504377"/>
    <w:rsid w:val="005046D7"/>
    <w:rsid w:val="00505A1A"/>
    <w:rsid w:val="00506544"/>
    <w:rsid w:val="00507ECE"/>
    <w:rsid w:val="00510B6A"/>
    <w:rsid w:val="00511047"/>
    <w:rsid w:val="00511D8A"/>
    <w:rsid w:val="00511ED7"/>
    <w:rsid w:val="005127AD"/>
    <w:rsid w:val="00512C1B"/>
    <w:rsid w:val="00512E99"/>
    <w:rsid w:val="005139B8"/>
    <w:rsid w:val="00513C7D"/>
    <w:rsid w:val="00513FFD"/>
    <w:rsid w:val="005149C4"/>
    <w:rsid w:val="00514A50"/>
    <w:rsid w:val="00515586"/>
    <w:rsid w:val="00516D9A"/>
    <w:rsid w:val="0051706F"/>
    <w:rsid w:val="00517DCF"/>
    <w:rsid w:val="005206E4"/>
    <w:rsid w:val="00520F59"/>
    <w:rsid w:val="005213C7"/>
    <w:rsid w:val="005216E2"/>
    <w:rsid w:val="00521CDA"/>
    <w:rsid w:val="0052203F"/>
    <w:rsid w:val="0052254A"/>
    <w:rsid w:val="00522773"/>
    <w:rsid w:val="00522D14"/>
    <w:rsid w:val="00523643"/>
    <w:rsid w:val="005236A8"/>
    <w:rsid w:val="005238CA"/>
    <w:rsid w:val="005238DF"/>
    <w:rsid w:val="005239FD"/>
    <w:rsid w:val="00524930"/>
    <w:rsid w:val="00524C48"/>
    <w:rsid w:val="00524EFA"/>
    <w:rsid w:val="00525832"/>
    <w:rsid w:val="00525AEA"/>
    <w:rsid w:val="005267ED"/>
    <w:rsid w:val="005268E9"/>
    <w:rsid w:val="005270E0"/>
    <w:rsid w:val="0052746C"/>
    <w:rsid w:val="00527A64"/>
    <w:rsid w:val="00527D63"/>
    <w:rsid w:val="00527F34"/>
    <w:rsid w:val="00530851"/>
    <w:rsid w:val="00530DE7"/>
    <w:rsid w:val="00531290"/>
    <w:rsid w:val="0053243D"/>
    <w:rsid w:val="00532A4A"/>
    <w:rsid w:val="00533631"/>
    <w:rsid w:val="00533689"/>
    <w:rsid w:val="00535654"/>
    <w:rsid w:val="0053586A"/>
    <w:rsid w:val="005368D6"/>
    <w:rsid w:val="005371A8"/>
    <w:rsid w:val="00537268"/>
    <w:rsid w:val="00537517"/>
    <w:rsid w:val="00537780"/>
    <w:rsid w:val="00540A9A"/>
    <w:rsid w:val="00540B91"/>
    <w:rsid w:val="00540E2E"/>
    <w:rsid w:val="005417C6"/>
    <w:rsid w:val="00541A08"/>
    <w:rsid w:val="00541A2A"/>
    <w:rsid w:val="00543BDD"/>
    <w:rsid w:val="005442B6"/>
    <w:rsid w:val="00545E46"/>
    <w:rsid w:val="005469E1"/>
    <w:rsid w:val="00546ED1"/>
    <w:rsid w:val="00546F48"/>
    <w:rsid w:val="005471B8"/>
    <w:rsid w:val="00547210"/>
    <w:rsid w:val="005472EB"/>
    <w:rsid w:val="00547F95"/>
    <w:rsid w:val="00550273"/>
    <w:rsid w:val="00550474"/>
    <w:rsid w:val="00550675"/>
    <w:rsid w:val="005510FF"/>
    <w:rsid w:val="00551370"/>
    <w:rsid w:val="005518E2"/>
    <w:rsid w:val="005519AF"/>
    <w:rsid w:val="00552AA7"/>
    <w:rsid w:val="005530AF"/>
    <w:rsid w:val="00553A39"/>
    <w:rsid w:val="00555586"/>
    <w:rsid w:val="0055596A"/>
    <w:rsid w:val="00555B71"/>
    <w:rsid w:val="00555DB0"/>
    <w:rsid w:val="00555DDA"/>
    <w:rsid w:val="00556869"/>
    <w:rsid w:val="0056057D"/>
    <w:rsid w:val="00560BB2"/>
    <w:rsid w:val="005626C7"/>
    <w:rsid w:val="00562888"/>
    <w:rsid w:val="0056299A"/>
    <w:rsid w:val="00563267"/>
    <w:rsid w:val="00563415"/>
    <w:rsid w:val="00563B69"/>
    <w:rsid w:val="0056442A"/>
    <w:rsid w:val="0056601B"/>
    <w:rsid w:val="00566174"/>
    <w:rsid w:val="005666E2"/>
    <w:rsid w:val="00567F07"/>
    <w:rsid w:val="005708E0"/>
    <w:rsid w:val="00570AA1"/>
    <w:rsid w:val="005710B8"/>
    <w:rsid w:val="0057121D"/>
    <w:rsid w:val="005714A6"/>
    <w:rsid w:val="005717CF"/>
    <w:rsid w:val="00571E32"/>
    <w:rsid w:val="00572732"/>
    <w:rsid w:val="005730AC"/>
    <w:rsid w:val="00573614"/>
    <w:rsid w:val="00573A7A"/>
    <w:rsid w:val="00573C07"/>
    <w:rsid w:val="00574040"/>
    <w:rsid w:val="005741D4"/>
    <w:rsid w:val="0057440D"/>
    <w:rsid w:val="005750EA"/>
    <w:rsid w:val="005753B8"/>
    <w:rsid w:val="005762AC"/>
    <w:rsid w:val="00576D0B"/>
    <w:rsid w:val="005773F7"/>
    <w:rsid w:val="00577969"/>
    <w:rsid w:val="005804AB"/>
    <w:rsid w:val="00581732"/>
    <w:rsid w:val="00582BB7"/>
    <w:rsid w:val="005836EB"/>
    <w:rsid w:val="005841F2"/>
    <w:rsid w:val="0058476C"/>
    <w:rsid w:val="00584B88"/>
    <w:rsid w:val="00584C43"/>
    <w:rsid w:val="0058580C"/>
    <w:rsid w:val="0058640F"/>
    <w:rsid w:val="0058679E"/>
    <w:rsid w:val="005870FA"/>
    <w:rsid w:val="0058745E"/>
    <w:rsid w:val="00587C4A"/>
    <w:rsid w:val="00587D2E"/>
    <w:rsid w:val="00590A9C"/>
    <w:rsid w:val="00590DEE"/>
    <w:rsid w:val="00590DF7"/>
    <w:rsid w:val="00591F2D"/>
    <w:rsid w:val="00592029"/>
    <w:rsid w:val="00592183"/>
    <w:rsid w:val="00592B02"/>
    <w:rsid w:val="00592FAC"/>
    <w:rsid w:val="00593B83"/>
    <w:rsid w:val="00594F8E"/>
    <w:rsid w:val="00596AE1"/>
    <w:rsid w:val="00596BD2"/>
    <w:rsid w:val="005976DC"/>
    <w:rsid w:val="00597F85"/>
    <w:rsid w:val="005A0896"/>
    <w:rsid w:val="005A1F78"/>
    <w:rsid w:val="005A277E"/>
    <w:rsid w:val="005A3163"/>
    <w:rsid w:val="005A3A3B"/>
    <w:rsid w:val="005A3FEE"/>
    <w:rsid w:val="005A4254"/>
    <w:rsid w:val="005A467D"/>
    <w:rsid w:val="005A63FD"/>
    <w:rsid w:val="005A68F6"/>
    <w:rsid w:val="005A69B8"/>
    <w:rsid w:val="005A6B3A"/>
    <w:rsid w:val="005A6D95"/>
    <w:rsid w:val="005A79B2"/>
    <w:rsid w:val="005B02E6"/>
    <w:rsid w:val="005B07FA"/>
    <w:rsid w:val="005B16CF"/>
    <w:rsid w:val="005B1DF7"/>
    <w:rsid w:val="005B20BE"/>
    <w:rsid w:val="005B233A"/>
    <w:rsid w:val="005B2BB8"/>
    <w:rsid w:val="005B2EB3"/>
    <w:rsid w:val="005B3280"/>
    <w:rsid w:val="005B3B8E"/>
    <w:rsid w:val="005B4845"/>
    <w:rsid w:val="005B4B6B"/>
    <w:rsid w:val="005B59D8"/>
    <w:rsid w:val="005B5ADB"/>
    <w:rsid w:val="005B5C7A"/>
    <w:rsid w:val="005B5F9B"/>
    <w:rsid w:val="005B6000"/>
    <w:rsid w:val="005B654E"/>
    <w:rsid w:val="005B683E"/>
    <w:rsid w:val="005B69D1"/>
    <w:rsid w:val="005B6DE3"/>
    <w:rsid w:val="005B6E13"/>
    <w:rsid w:val="005B7603"/>
    <w:rsid w:val="005B7FE2"/>
    <w:rsid w:val="005C033F"/>
    <w:rsid w:val="005C0EFD"/>
    <w:rsid w:val="005C143B"/>
    <w:rsid w:val="005C2E4D"/>
    <w:rsid w:val="005C3CCD"/>
    <w:rsid w:val="005C41D3"/>
    <w:rsid w:val="005C491E"/>
    <w:rsid w:val="005C4D28"/>
    <w:rsid w:val="005C50CA"/>
    <w:rsid w:val="005C52D3"/>
    <w:rsid w:val="005C57C2"/>
    <w:rsid w:val="005C5F8A"/>
    <w:rsid w:val="005C7218"/>
    <w:rsid w:val="005D04EE"/>
    <w:rsid w:val="005D0A32"/>
    <w:rsid w:val="005D2B3C"/>
    <w:rsid w:val="005D2C90"/>
    <w:rsid w:val="005D2CC8"/>
    <w:rsid w:val="005D3205"/>
    <w:rsid w:val="005D36C7"/>
    <w:rsid w:val="005D3C5E"/>
    <w:rsid w:val="005D3EC3"/>
    <w:rsid w:val="005D4996"/>
    <w:rsid w:val="005D4CCA"/>
    <w:rsid w:val="005D5199"/>
    <w:rsid w:val="005D7A9A"/>
    <w:rsid w:val="005E02B2"/>
    <w:rsid w:val="005E0C58"/>
    <w:rsid w:val="005E0F51"/>
    <w:rsid w:val="005E1915"/>
    <w:rsid w:val="005E1DCA"/>
    <w:rsid w:val="005E1DD0"/>
    <w:rsid w:val="005E22AC"/>
    <w:rsid w:val="005E2FE0"/>
    <w:rsid w:val="005E3C08"/>
    <w:rsid w:val="005E3C9F"/>
    <w:rsid w:val="005E42B8"/>
    <w:rsid w:val="005E441E"/>
    <w:rsid w:val="005E4A1A"/>
    <w:rsid w:val="005E54F8"/>
    <w:rsid w:val="005E597E"/>
    <w:rsid w:val="005E6391"/>
    <w:rsid w:val="005E66C0"/>
    <w:rsid w:val="005E7376"/>
    <w:rsid w:val="005E79F8"/>
    <w:rsid w:val="005E7C03"/>
    <w:rsid w:val="005E7D2D"/>
    <w:rsid w:val="005E7EC9"/>
    <w:rsid w:val="005E7F5B"/>
    <w:rsid w:val="005F19B6"/>
    <w:rsid w:val="005F21C0"/>
    <w:rsid w:val="005F2315"/>
    <w:rsid w:val="005F2DF1"/>
    <w:rsid w:val="005F3682"/>
    <w:rsid w:val="005F37C4"/>
    <w:rsid w:val="005F52ED"/>
    <w:rsid w:val="005F5DC1"/>
    <w:rsid w:val="005F5DFD"/>
    <w:rsid w:val="005F6883"/>
    <w:rsid w:val="005F6F3F"/>
    <w:rsid w:val="005F6F6F"/>
    <w:rsid w:val="005F75D6"/>
    <w:rsid w:val="005F76EE"/>
    <w:rsid w:val="005F7F1E"/>
    <w:rsid w:val="0060044E"/>
    <w:rsid w:val="0060063A"/>
    <w:rsid w:val="00601CE3"/>
    <w:rsid w:val="0060328C"/>
    <w:rsid w:val="00604817"/>
    <w:rsid w:val="00605F7C"/>
    <w:rsid w:val="006061DA"/>
    <w:rsid w:val="00606E9D"/>
    <w:rsid w:val="006072E8"/>
    <w:rsid w:val="006076DB"/>
    <w:rsid w:val="006077CC"/>
    <w:rsid w:val="0060792A"/>
    <w:rsid w:val="00610C1C"/>
    <w:rsid w:val="00610DF8"/>
    <w:rsid w:val="00610E71"/>
    <w:rsid w:val="00611145"/>
    <w:rsid w:val="006117D4"/>
    <w:rsid w:val="00612682"/>
    <w:rsid w:val="00612A40"/>
    <w:rsid w:val="00612C1B"/>
    <w:rsid w:val="00613D74"/>
    <w:rsid w:val="0061489D"/>
    <w:rsid w:val="00617240"/>
    <w:rsid w:val="00617826"/>
    <w:rsid w:val="00617970"/>
    <w:rsid w:val="006179CD"/>
    <w:rsid w:val="0062039B"/>
    <w:rsid w:val="006206DB"/>
    <w:rsid w:val="00621092"/>
    <w:rsid w:val="006220D9"/>
    <w:rsid w:val="0062298C"/>
    <w:rsid w:val="00623627"/>
    <w:rsid w:val="00623AB5"/>
    <w:rsid w:val="00624741"/>
    <w:rsid w:val="00624784"/>
    <w:rsid w:val="00624E56"/>
    <w:rsid w:val="00625D13"/>
    <w:rsid w:val="00625D4D"/>
    <w:rsid w:val="00626199"/>
    <w:rsid w:val="00626DF0"/>
    <w:rsid w:val="00627232"/>
    <w:rsid w:val="00627488"/>
    <w:rsid w:val="00627642"/>
    <w:rsid w:val="00630C2F"/>
    <w:rsid w:val="00632F99"/>
    <w:rsid w:val="00633A76"/>
    <w:rsid w:val="00633E69"/>
    <w:rsid w:val="00634365"/>
    <w:rsid w:val="0063511B"/>
    <w:rsid w:val="00635327"/>
    <w:rsid w:val="00635E52"/>
    <w:rsid w:val="00636B19"/>
    <w:rsid w:val="00636C07"/>
    <w:rsid w:val="00636EDB"/>
    <w:rsid w:val="0063708B"/>
    <w:rsid w:val="006376B7"/>
    <w:rsid w:val="00637DA8"/>
    <w:rsid w:val="00640760"/>
    <w:rsid w:val="00640930"/>
    <w:rsid w:val="00640A9D"/>
    <w:rsid w:val="00641F1E"/>
    <w:rsid w:val="0064290E"/>
    <w:rsid w:val="006429E3"/>
    <w:rsid w:val="00642A00"/>
    <w:rsid w:val="00642C3F"/>
    <w:rsid w:val="006443E8"/>
    <w:rsid w:val="006453BB"/>
    <w:rsid w:val="006467FF"/>
    <w:rsid w:val="00647223"/>
    <w:rsid w:val="00650DE5"/>
    <w:rsid w:val="00650E98"/>
    <w:rsid w:val="006514C2"/>
    <w:rsid w:val="00651679"/>
    <w:rsid w:val="0065201A"/>
    <w:rsid w:val="00652A6F"/>
    <w:rsid w:val="00653A44"/>
    <w:rsid w:val="00654A3D"/>
    <w:rsid w:val="00655096"/>
    <w:rsid w:val="006568D1"/>
    <w:rsid w:val="0065701D"/>
    <w:rsid w:val="006572E9"/>
    <w:rsid w:val="006576C4"/>
    <w:rsid w:val="006608A3"/>
    <w:rsid w:val="0066104D"/>
    <w:rsid w:val="006630A3"/>
    <w:rsid w:val="0066373B"/>
    <w:rsid w:val="006644E5"/>
    <w:rsid w:val="0066512D"/>
    <w:rsid w:val="00666A2F"/>
    <w:rsid w:val="00666AC5"/>
    <w:rsid w:val="00667766"/>
    <w:rsid w:val="006728A8"/>
    <w:rsid w:val="00673419"/>
    <w:rsid w:val="00674847"/>
    <w:rsid w:val="00674969"/>
    <w:rsid w:val="00674A0C"/>
    <w:rsid w:val="00676609"/>
    <w:rsid w:val="00676696"/>
    <w:rsid w:val="0067728B"/>
    <w:rsid w:val="00680313"/>
    <w:rsid w:val="00680424"/>
    <w:rsid w:val="00680ABA"/>
    <w:rsid w:val="00680DAC"/>
    <w:rsid w:val="00681F0A"/>
    <w:rsid w:val="00682F94"/>
    <w:rsid w:val="00683361"/>
    <w:rsid w:val="00683C4E"/>
    <w:rsid w:val="00684A67"/>
    <w:rsid w:val="00685082"/>
    <w:rsid w:val="00686032"/>
    <w:rsid w:val="00687BD8"/>
    <w:rsid w:val="00687C28"/>
    <w:rsid w:val="006916DE"/>
    <w:rsid w:val="00691E4F"/>
    <w:rsid w:val="00691F57"/>
    <w:rsid w:val="00692394"/>
    <w:rsid w:val="0069294D"/>
    <w:rsid w:val="00694CCC"/>
    <w:rsid w:val="00694D47"/>
    <w:rsid w:val="006953A3"/>
    <w:rsid w:val="006957A7"/>
    <w:rsid w:val="00695836"/>
    <w:rsid w:val="00696B2C"/>
    <w:rsid w:val="00697865"/>
    <w:rsid w:val="006A00BC"/>
    <w:rsid w:val="006A0B9E"/>
    <w:rsid w:val="006A0C74"/>
    <w:rsid w:val="006A1DAE"/>
    <w:rsid w:val="006A244F"/>
    <w:rsid w:val="006A29B5"/>
    <w:rsid w:val="006A3ACA"/>
    <w:rsid w:val="006A4481"/>
    <w:rsid w:val="006A4A17"/>
    <w:rsid w:val="006A5586"/>
    <w:rsid w:val="006A6F3B"/>
    <w:rsid w:val="006A7869"/>
    <w:rsid w:val="006B0525"/>
    <w:rsid w:val="006B0FC4"/>
    <w:rsid w:val="006B10FF"/>
    <w:rsid w:val="006B14C6"/>
    <w:rsid w:val="006B205F"/>
    <w:rsid w:val="006B2E55"/>
    <w:rsid w:val="006B2EA6"/>
    <w:rsid w:val="006B3209"/>
    <w:rsid w:val="006B36C0"/>
    <w:rsid w:val="006B3B13"/>
    <w:rsid w:val="006B4018"/>
    <w:rsid w:val="006B41E0"/>
    <w:rsid w:val="006B4306"/>
    <w:rsid w:val="006B4DF8"/>
    <w:rsid w:val="006B4FC1"/>
    <w:rsid w:val="006B554E"/>
    <w:rsid w:val="006B5AAE"/>
    <w:rsid w:val="006B6582"/>
    <w:rsid w:val="006B6896"/>
    <w:rsid w:val="006C013F"/>
    <w:rsid w:val="006C039B"/>
    <w:rsid w:val="006C089F"/>
    <w:rsid w:val="006C08D2"/>
    <w:rsid w:val="006C0E49"/>
    <w:rsid w:val="006C2AFD"/>
    <w:rsid w:val="006C2FAF"/>
    <w:rsid w:val="006C3AB5"/>
    <w:rsid w:val="006C3F1C"/>
    <w:rsid w:val="006C411E"/>
    <w:rsid w:val="006C4350"/>
    <w:rsid w:val="006C44C2"/>
    <w:rsid w:val="006C4B06"/>
    <w:rsid w:val="006C4C79"/>
    <w:rsid w:val="006C5538"/>
    <w:rsid w:val="006C6395"/>
    <w:rsid w:val="006C7607"/>
    <w:rsid w:val="006C7C89"/>
    <w:rsid w:val="006D0876"/>
    <w:rsid w:val="006D1EE0"/>
    <w:rsid w:val="006D2483"/>
    <w:rsid w:val="006D256C"/>
    <w:rsid w:val="006D26BA"/>
    <w:rsid w:val="006D4CD9"/>
    <w:rsid w:val="006D5AE7"/>
    <w:rsid w:val="006D60C3"/>
    <w:rsid w:val="006D6D53"/>
    <w:rsid w:val="006E1A8A"/>
    <w:rsid w:val="006E2526"/>
    <w:rsid w:val="006E3142"/>
    <w:rsid w:val="006E5A1C"/>
    <w:rsid w:val="006E5F55"/>
    <w:rsid w:val="006E782A"/>
    <w:rsid w:val="006E7FAC"/>
    <w:rsid w:val="006F0310"/>
    <w:rsid w:val="006F043D"/>
    <w:rsid w:val="006F0453"/>
    <w:rsid w:val="006F134D"/>
    <w:rsid w:val="006F1D7E"/>
    <w:rsid w:val="006F24BB"/>
    <w:rsid w:val="006F2C43"/>
    <w:rsid w:val="006F2C7F"/>
    <w:rsid w:val="006F38BB"/>
    <w:rsid w:val="006F4903"/>
    <w:rsid w:val="006F7E0D"/>
    <w:rsid w:val="00700D1C"/>
    <w:rsid w:val="00701163"/>
    <w:rsid w:val="007016F3"/>
    <w:rsid w:val="0070199C"/>
    <w:rsid w:val="00701FDD"/>
    <w:rsid w:val="00703268"/>
    <w:rsid w:val="007052E3"/>
    <w:rsid w:val="007058EC"/>
    <w:rsid w:val="00705AC9"/>
    <w:rsid w:val="00705C46"/>
    <w:rsid w:val="00706469"/>
    <w:rsid w:val="0070649E"/>
    <w:rsid w:val="00706829"/>
    <w:rsid w:val="00707634"/>
    <w:rsid w:val="0071093A"/>
    <w:rsid w:val="007112C6"/>
    <w:rsid w:val="00711379"/>
    <w:rsid w:val="007120E2"/>
    <w:rsid w:val="007121F2"/>
    <w:rsid w:val="0071254E"/>
    <w:rsid w:val="00712B87"/>
    <w:rsid w:val="007134C0"/>
    <w:rsid w:val="007149F7"/>
    <w:rsid w:val="00714F09"/>
    <w:rsid w:val="007156D9"/>
    <w:rsid w:val="00717146"/>
    <w:rsid w:val="0071777D"/>
    <w:rsid w:val="00717852"/>
    <w:rsid w:val="00717B3A"/>
    <w:rsid w:val="00717F19"/>
    <w:rsid w:val="00720541"/>
    <w:rsid w:val="00720763"/>
    <w:rsid w:val="0072155B"/>
    <w:rsid w:val="00721C5A"/>
    <w:rsid w:val="00721E78"/>
    <w:rsid w:val="007225BC"/>
    <w:rsid w:val="007227E4"/>
    <w:rsid w:val="00722E3C"/>
    <w:rsid w:val="0072387B"/>
    <w:rsid w:val="00723A14"/>
    <w:rsid w:val="00723B88"/>
    <w:rsid w:val="0072420C"/>
    <w:rsid w:val="0072426C"/>
    <w:rsid w:val="0072627C"/>
    <w:rsid w:val="007263ED"/>
    <w:rsid w:val="0072681B"/>
    <w:rsid w:val="007271AE"/>
    <w:rsid w:val="00727494"/>
    <w:rsid w:val="00727EE4"/>
    <w:rsid w:val="00730351"/>
    <w:rsid w:val="00730B99"/>
    <w:rsid w:val="00730C03"/>
    <w:rsid w:val="00730FDB"/>
    <w:rsid w:val="0073108B"/>
    <w:rsid w:val="007314C5"/>
    <w:rsid w:val="00732A54"/>
    <w:rsid w:val="00734869"/>
    <w:rsid w:val="007352F5"/>
    <w:rsid w:val="00735589"/>
    <w:rsid w:val="00735931"/>
    <w:rsid w:val="00735FBB"/>
    <w:rsid w:val="007368BE"/>
    <w:rsid w:val="0073774B"/>
    <w:rsid w:val="00740D5E"/>
    <w:rsid w:val="00743690"/>
    <w:rsid w:val="007437E9"/>
    <w:rsid w:val="0074460E"/>
    <w:rsid w:val="00744C3C"/>
    <w:rsid w:val="007450AA"/>
    <w:rsid w:val="00745205"/>
    <w:rsid w:val="007476D8"/>
    <w:rsid w:val="00747CDE"/>
    <w:rsid w:val="007501A5"/>
    <w:rsid w:val="0075034B"/>
    <w:rsid w:val="007505A7"/>
    <w:rsid w:val="00750C8F"/>
    <w:rsid w:val="007510A4"/>
    <w:rsid w:val="007511FF"/>
    <w:rsid w:val="00751223"/>
    <w:rsid w:val="00751247"/>
    <w:rsid w:val="00752620"/>
    <w:rsid w:val="00753AAF"/>
    <w:rsid w:val="00753B69"/>
    <w:rsid w:val="00753CE3"/>
    <w:rsid w:val="00753F50"/>
    <w:rsid w:val="00754495"/>
    <w:rsid w:val="00755433"/>
    <w:rsid w:val="00755B0F"/>
    <w:rsid w:val="0075616C"/>
    <w:rsid w:val="00756AF9"/>
    <w:rsid w:val="00756C0F"/>
    <w:rsid w:val="00756FE7"/>
    <w:rsid w:val="00757485"/>
    <w:rsid w:val="00757851"/>
    <w:rsid w:val="00757A60"/>
    <w:rsid w:val="00760FAF"/>
    <w:rsid w:val="00761E4A"/>
    <w:rsid w:val="00761E7D"/>
    <w:rsid w:val="00762C36"/>
    <w:rsid w:val="00762D8C"/>
    <w:rsid w:val="007630DC"/>
    <w:rsid w:val="00763423"/>
    <w:rsid w:val="00764FE7"/>
    <w:rsid w:val="0076512C"/>
    <w:rsid w:val="00765F6A"/>
    <w:rsid w:val="00766229"/>
    <w:rsid w:val="007663E0"/>
    <w:rsid w:val="0076641B"/>
    <w:rsid w:val="00766489"/>
    <w:rsid w:val="007665C6"/>
    <w:rsid w:val="00767AB0"/>
    <w:rsid w:val="0077033B"/>
    <w:rsid w:val="00770B47"/>
    <w:rsid w:val="00771309"/>
    <w:rsid w:val="00771330"/>
    <w:rsid w:val="007715D6"/>
    <w:rsid w:val="0077163A"/>
    <w:rsid w:val="00773201"/>
    <w:rsid w:val="00773719"/>
    <w:rsid w:val="00773E5A"/>
    <w:rsid w:val="00774393"/>
    <w:rsid w:val="00774CB2"/>
    <w:rsid w:val="0077517D"/>
    <w:rsid w:val="00775233"/>
    <w:rsid w:val="00775705"/>
    <w:rsid w:val="00776963"/>
    <w:rsid w:val="00776A42"/>
    <w:rsid w:val="00776D2F"/>
    <w:rsid w:val="007770BC"/>
    <w:rsid w:val="00777B2E"/>
    <w:rsid w:val="00777D3E"/>
    <w:rsid w:val="00780083"/>
    <w:rsid w:val="00780C72"/>
    <w:rsid w:val="00781818"/>
    <w:rsid w:val="00781AF3"/>
    <w:rsid w:val="00781F92"/>
    <w:rsid w:val="00782262"/>
    <w:rsid w:val="007823FA"/>
    <w:rsid w:val="007825C4"/>
    <w:rsid w:val="007827AF"/>
    <w:rsid w:val="00782B40"/>
    <w:rsid w:val="00782E79"/>
    <w:rsid w:val="00782EB1"/>
    <w:rsid w:val="0078315B"/>
    <w:rsid w:val="00783199"/>
    <w:rsid w:val="00783363"/>
    <w:rsid w:val="007835DA"/>
    <w:rsid w:val="00783778"/>
    <w:rsid w:val="00783A5B"/>
    <w:rsid w:val="00784CA7"/>
    <w:rsid w:val="00784E48"/>
    <w:rsid w:val="007859AB"/>
    <w:rsid w:val="00786617"/>
    <w:rsid w:val="00786C74"/>
    <w:rsid w:val="00786DD9"/>
    <w:rsid w:val="0078759A"/>
    <w:rsid w:val="007903A3"/>
    <w:rsid w:val="00790454"/>
    <w:rsid w:val="0079121A"/>
    <w:rsid w:val="00791618"/>
    <w:rsid w:val="00791EB9"/>
    <w:rsid w:val="00791F7F"/>
    <w:rsid w:val="007924BF"/>
    <w:rsid w:val="0079347D"/>
    <w:rsid w:val="0079392A"/>
    <w:rsid w:val="00793AEF"/>
    <w:rsid w:val="00793B17"/>
    <w:rsid w:val="00793E4C"/>
    <w:rsid w:val="00793EB4"/>
    <w:rsid w:val="00793FA9"/>
    <w:rsid w:val="007945D1"/>
    <w:rsid w:val="007946F2"/>
    <w:rsid w:val="00794935"/>
    <w:rsid w:val="00794B9B"/>
    <w:rsid w:val="00794BF6"/>
    <w:rsid w:val="00796C92"/>
    <w:rsid w:val="007A0EEE"/>
    <w:rsid w:val="007A195C"/>
    <w:rsid w:val="007A1E8D"/>
    <w:rsid w:val="007A223D"/>
    <w:rsid w:val="007A25E6"/>
    <w:rsid w:val="007A2A87"/>
    <w:rsid w:val="007A3FAF"/>
    <w:rsid w:val="007A4267"/>
    <w:rsid w:val="007A4998"/>
    <w:rsid w:val="007A5388"/>
    <w:rsid w:val="007A718D"/>
    <w:rsid w:val="007A72AE"/>
    <w:rsid w:val="007A76CB"/>
    <w:rsid w:val="007B0DD8"/>
    <w:rsid w:val="007B197A"/>
    <w:rsid w:val="007B2000"/>
    <w:rsid w:val="007B35A9"/>
    <w:rsid w:val="007B3946"/>
    <w:rsid w:val="007B42BD"/>
    <w:rsid w:val="007B4682"/>
    <w:rsid w:val="007B4F17"/>
    <w:rsid w:val="007B50AD"/>
    <w:rsid w:val="007B5172"/>
    <w:rsid w:val="007B6109"/>
    <w:rsid w:val="007B6159"/>
    <w:rsid w:val="007B62EC"/>
    <w:rsid w:val="007B6536"/>
    <w:rsid w:val="007B6C08"/>
    <w:rsid w:val="007B7225"/>
    <w:rsid w:val="007B7BEF"/>
    <w:rsid w:val="007B7FD9"/>
    <w:rsid w:val="007C03DD"/>
    <w:rsid w:val="007C0417"/>
    <w:rsid w:val="007C2396"/>
    <w:rsid w:val="007C2B18"/>
    <w:rsid w:val="007C3E6A"/>
    <w:rsid w:val="007C46F8"/>
    <w:rsid w:val="007C4D28"/>
    <w:rsid w:val="007C5178"/>
    <w:rsid w:val="007C51FF"/>
    <w:rsid w:val="007C5D6C"/>
    <w:rsid w:val="007C63C7"/>
    <w:rsid w:val="007C64F8"/>
    <w:rsid w:val="007C7091"/>
    <w:rsid w:val="007C7E6A"/>
    <w:rsid w:val="007D0A0B"/>
    <w:rsid w:val="007D186D"/>
    <w:rsid w:val="007D225A"/>
    <w:rsid w:val="007D38F4"/>
    <w:rsid w:val="007D394E"/>
    <w:rsid w:val="007D4A85"/>
    <w:rsid w:val="007D4E25"/>
    <w:rsid w:val="007D5CE4"/>
    <w:rsid w:val="007D6D3F"/>
    <w:rsid w:val="007D732B"/>
    <w:rsid w:val="007D76AA"/>
    <w:rsid w:val="007E1853"/>
    <w:rsid w:val="007E20F5"/>
    <w:rsid w:val="007E217F"/>
    <w:rsid w:val="007E2E2A"/>
    <w:rsid w:val="007E34B5"/>
    <w:rsid w:val="007E38A7"/>
    <w:rsid w:val="007E420B"/>
    <w:rsid w:val="007E44E7"/>
    <w:rsid w:val="007E552C"/>
    <w:rsid w:val="007E6163"/>
    <w:rsid w:val="007E61D8"/>
    <w:rsid w:val="007E626D"/>
    <w:rsid w:val="007E62D8"/>
    <w:rsid w:val="007E782A"/>
    <w:rsid w:val="007F0A0B"/>
    <w:rsid w:val="007F0A7D"/>
    <w:rsid w:val="007F0B54"/>
    <w:rsid w:val="007F129E"/>
    <w:rsid w:val="007F1AA9"/>
    <w:rsid w:val="007F1EED"/>
    <w:rsid w:val="007F1FD7"/>
    <w:rsid w:val="007F2B56"/>
    <w:rsid w:val="007F3318"/>
    <w:rsid w:val="007F3417"/>
    <w:rsid w:val="007F4290"/>
    <w:rsid w:val="007F4652"/>
    <w:rsid w:val="007F466D"/>
    <w:rsid w:val="007F5E2B"/>
    <w:rsid w:val="007F617B"/>
    <w:rsid w:val="007F7967"/>
    <w:rsid w:val="0080044C"/>
    <w:rsid w:val="00801A6E"/>
    <w:rsid w:val="00801D6B"/>
    <w:rsid w:val="0080263D"/>
    <w:rsid w:val="0080288D"/>
    <w:rsid w:val="008037B4"/>
    <w:rsid w:val="00803E1F"/>
    <w:rsid w:val="00804581"/>
    <w:rsid w:val="00804F34"/>
    <w:rsid w:val="0080525B"/>
    <w:rsid w:val="008056CC"/>
    <w:rsid w:val="00805AE2"/>
    <w:rsid w:val="00805B56"/>
    <w:rsid w:val="0080641D"/>
    <w:rsid w:val="00806555"/>
    <w:rsid w:val="00806F0A"/>
    <w:rsid w:val="008073A5"/>
    <w:rsid w:val="008101E6"/>
    <w:rsid w:val="0081200A"/>
    <w:rsid w:val="008121AA"/>
    <w:rsid w:val="0081232E"/>
    <w:rsid w:val="008124AF"/>
    <w:rsid w:val="00812AD7"/>
    <w:rsid w:val="00812C40"/>
    <w:rsid w:val="0081417D"/>
    <w:rsid w:val="0081492E"/>
    <w:rsid w:val="0081499D"/>
    <w:rsid w:val="00815907"/>
    <w:rsid w:val="00815B41"/>
    <w:rsid w:val="008166FD"/>
    <w:rsid w:val="00816AF1"/>
    <w:rsid w:val="00817C24"/>
    <w:rsid w:val="00820022"/>
    <w:rsid w:val="0082007C"/>
    <w:rsid w:val="00820963"/>
    <w:rsid w:val="008209DA"/>
    <w:rsid w:val="00820FA1"/>
    <w:rsid w:val="0082104D"/>
    <w:rsid w:val="008214F9"/>
    <w:rsid w:val="00821705"/>
    <w:rsid w:val="00821D81"/>
    <w:rsid w:val="00822B35"/>
    <w:rsid w:val="00824CCA"/>
    <w:rsid w:val="008257CC"/>
    <w:rsid w:val="008268CF"/>
    <w:rsid w:val="00826E2E"/>
    <w:rsid w:val="00833093"/>
    <w:rsid w:val="0083347F"/>
    <w:rsid w:val="00833A14"/>
    <w:rsid w:val="00833E9F"/>
    <w:rsid w:val="00835B53"/>
    <w:rsid w:val="00836435"/>
    <w:rsid w:val="008371E7"/>
    <w:rsid w:val="008373BD"/>
    <w:rsid w:val="00837414"/>
    <w:rsid w:val="00837641"/>
    <w:rsid w:val="00837EB9"/>
    <w:rsid w:val="008400D4"/>
    <w:rsid w:val="00840294"/>
    <w:rsid w:val="00840AAF"/>
    <w:rsid w:val="0084130D"/>
    <w:rsid w:val="00841B72"/>
    <w:rsid w:val="008420FD"/>
    <w:rsid w:val="0084224C"/>
    <w:rsid w:val="008425B0"/>
    <w:rsid w:val="008428DE"/>
    <w:rsid w:val="00843528"/>
    <w:rsid w:val="00843BAB"/>
    <w:rsid w:val="00845852"/>
    <w:rsid w:val="00845E76"/>
    <w:rsid w:val="0084625F"/>
    <w:rsid w:val="00846CC1"/>
    <w:rsid w:val="00850052"/>
    <w:rsid w:val="0085026F"/>
    <w:rsid w:val="00850777"/>
    <w:rsid w:val="00850ED4"/>
    <w:rsid w:val="008513E8"/>
    <w:rsid w:val="008518CD"/>
    <w:rsid w:val="00852223"/>
    <w:rsid w:val="00852D78"/>
    <w:rsid w:val="00853A54"/>
    <w:rsid w:val="00853B64"/>
    <w:rsid w:val="00853CB6"/>
    <w:rsid w:val="0085406D"/>
    <w:rsid w:val="00854244"/>
    <w:rsid w:val="0085443E"/>
    <w:rsid w:val="008554A1"/>
    <w:rsid w:val="00855528"/>
    <w:rsid w:val="008556AE"/>
    <w:rsid w:val="00861237"/>
    <w:rsid w:val="008615AC"/>
    <w:rsid w:val="00861C69"/>
    <w:rsid w:val="00863803"/>
    <w:rsid w:val="00863E8C"/>
    <w:rsid w:val="00864895"/>
    <w:rsid w:val="008654C7"/>
    <w:rsid w:val="00866105"/>
    <w:rsid w:val="00866CFA"/>
    <w:rsid w:val="008705B0"/>
    <w:rsid w:val="00870FFF"/>
    <w:rsid w:val="008741FB"/>
    <w:rsid w:val="0087433D"/>
    <w:rsid w:val="008758C9"/>
    <w:rsid w:val="008762A3"/>
    <w:rsid w:val="00876A24"/>
    <w:rsid w:val="00880E5E"/>
    <w:rsid w:val="00880F02"/>
    <w:rsid w:val="00881030"/>
    <w:rsid w:val="00881170"/>
    <w:rsid w:val="00881503"/>
    <w:rsid w:val="00881825"/>
    <w:rsid w:val="008818FC"/>
    <w:rsid w:val="00883007"/>
    <w:rsid w:val="00886B1B"/>
    <w:rsid w:val="0088775A"/>
    <w:rsid w:val="008902E8"/>
    <w:rsid w:val="0089140B"/>
    <w:rsid w:val="00891C56"/>
    <w:rsid w:val="00891DFA"/>
    <w:rsid w:val="00891E45"/>
    <w:rsid w:val="00892DCC"/>
    <w:rsid w:val="008930E7"/>
    <w:rsid w:val="008932DE"/>
    <w:rsid w:val="00894309"/>
    <w:rsid w:val="00894E37"/>
    <w:rsid w:val="0089528F"/>
    <w:rsid w:val="00895443"/>
    <w:rsid w:val="008961D0"/>
    <w:rsid w:val="00896926"/>
    <w:rsid w:val="008A1219"/>
    <w:rsid w:val="008A138E"/>
    <w:rsid w:val="008A1C8B"/>
    <w:rsid w:val="008A1D0B"/>
    <w:rsid w:val="008A45BE"/>
    <w:rsid w:val="008A4F74"/>
    <w:rsid w:val="008A50C9"/>
    <w:rsid w:val="008A5A45"/>
    <w:rsid w:val="008A7CDC"/>
    <w:rsid w:val="008A7E6B"/>
    <w:rsid w:val="008B0217"/>
    <w:rsid w:val="008B1D5C"/>
    <w:rsid w:val="008B28A1"/>
    <w:rsid w:val="008B2A66"/>
    <w:rsid w:val="008B2F74"/>
    <w:rsid w:val="008B3190"/>
    <w:rsid w:val="008B33D1"/>
    <w:rsid w:val="008B3829"/>
    <w:rsid w:val="008B42B6"/>
    <w:rsid w:val="008B58F9"/>
    <w:rsid w:val="008B5953"/>
    <w:rsid w:val="008B6304"/>
    <w:rsid w:val="008B71A0"/>
    <w:rsid w:val="008B74D6"/>
    <w:rsid w:val="008C03C0"/>
    <w:rsid w:val="008C03FB"/>
    <w:rsid w:val="008C0500"/>
    <w:rsid w:val="008C0C38"/>
    <w:rsid w:val="008C1386"/>
    <w:rsid w:val="008C2276"/>
    <w:rsid w:val="008C2B83"/>
    <w:rsid w:val="008C3696"/>
    <w:rsid w:val="008C3A8A"/>
    <w:rsid w:val="008C3C0A"/>
    <w:rsid w:val="008C4511"/>
    <w:rsid w:val="008C4746"/>
    <w:rsid w:val="008C4BE1"/>
    <w:rsid w:val="008C5EE0"/>
    <w:rsid w:val="008C64AC"/>
    <w:rsid w:val="008C6BBC"/>
    <w:rsid w:val="008C7635"/>
    <w:rsid w:val="008D2280"/>
    <w:rsid w:val="008D2C33"/>
    <w:rsid w:val="008D3123"/>
    <w:rsid w:val="008D3224"/>
    <w:rsid w:val="008D3809"/>
    <w:rsid w:val="008D3FA1"/>
    <w:rsid w:val="008D4A74"/>
    <w:rsid w:val="008D61E5"/>
    <w:rsid w:val="008D6291"/>
    <w:rsid w:val="008D66ED"/>
    <w:rsid w:val="008D6929"/>
    <w:rsid w:val="008D7F97"/>
    <w:rsid w:val="008E153C"/>
    <w:rsid w:val="008E249B"/>
    <w:rsid w:val="008E28C6"/>
    <w:rsid w:val="008E31ED"/>
    <w:rsid w:val="008E5BCD"/>
    <w:rsid w:val="008E7441"/>
    <w:rsid w:val="008E7E5D"/>
    <w:rsid w:val="008E7EF6"/>
    <w:rsid w:val="008F153A"/>
    <w:rsid w:val="008F1632"/>
    <w:rsid w:val="008F389D"/>
    <w:rsid w:val="008F3BD4"/>
    <w:rsid w:val="008F4984"/>
    <w:rsid w:val="008F4DE9"/>
    <w:rsid w:val="008F6355"/>
    <w:rsid w:val="008F6875"/>
    <w:rsid w:val="008F6C27"/>
    <w:rsid w:val="008F6C8B"/>
    <w:rsid w:val="008F7212"/>
    <w:rsid w:val="008F77A9"/>
    <w:rsid w:val="008F7938"/>
    <w:rsid w:val="0090008C"/>
    <w:rsid w:val="009000F3"/>
    <w:rsid w:val="0090032A"/>
    <w:rsid w:val="00900A4A"/>
    <w:rsid w:val="0090145F"/>
    <w:rsid w:val="009018B1"/>
    <w:rsid w:val="00901D60"/>
    <w:rsid w:val="00901DC0"/>
    <w:rsid w:val="00901F50"/>
    <w:rsid w:val="00902AB7"/>
    <w:rsid w:val="00903268"/>
    <w:rsid w:val="00903605"/>
    <w:rsid w:val="0090377C"/>
    <w:rsid w:val="00903DD3"/>
    <w:rsid w:val="009040DB"/>
    <w:rsid w:val="009042D8"/>
    <w:rsid w:val="0090598C"/>
    <w:rsid w:val="00906408"/>
    <w:rsid w:val="00906420"/>
    <w:rsid w:val="00906D1C"/>
    <w:rsid w:val="00907808"/>
    <w:rsid w:val="00907909"/>
    <w:rsid w:val="00907F3E"/>
    <w:rsid w:val="00910243"/>
    <w:rsid w:val="0091060C"/>
    <w:rsid w:val="009107EF"/>
    <w:rsid w:val="00910BB8"/>
    <w:rsid w:val="00910D60"/>
    <w:rsid w:val="00911068"/>
    <w:rsid w:val="00911C73"/>
    <w:rsid w:val="0091290C"/>
    <w:rsid w:val="00913009"/>
    <w:rsid w:val="00913813"/>
    <w:rsid w:val="00913945"/>
    <w:rsid w:val="009139AF"/>
    <w:rsid w:val="00914182"/>
    <w:rsid w:val="00915DD3"/>
    <w:rsid w:val="00915E85"/>
    <w:rsid w:val="00916A0A"/>
    <w:rsid w:val="00916B89"/>
    <w:rsid w:val="00916F16"/>
    <w:rsid w:val="00917469"/>
    <w:rsid w:val="0092014D"/>
    <w:rsid w:val="009202A3"/>
    <w:rsid w:val="00920495"/>
    <w:rsid w:val="00920AAD"/>
    <w:rsid w:val="009210F6"/>
    <w:rsid w:val="00921579"/>
    <w:rsid w:val="00921638"/>
    <w:rsid w:val="009216C9"/>
    <w:rsid w:val="00921B2C"/>
    <w:rsid w:val="00922804"/>
    <w:rsid w:val="00922D98"/>
    <w:rsid w:val="0092335D"/>
    <w:rsid w:val="00923DD9"/>
    <w:rsid w:val="0092403E"/>
    <w:rsid w:val="00925898"/>
    <w:rsid w:val="009258A0"/>
    <w:rsid w:val="0092598E"/>
    <w:rsid w:val="009259A8"/>
    <w:rsid w:val="00925F57"/>
    <w:rsid w:val="009262CA"/>
    <w:rsid w:val="00927A12"/>
    <w:rsid w:val="00930A48"/>
    <w:rsid w:val="0093188B"/>
    <w:rsid w:val="00931AD4"/>
    <w:rsid w:val="00931CC0"/>
    <w:rsid w:val="00931D2A"/>
    <w:rsid w:val="00932845"/>
    <w:rsid w:val="00932AC9"/>
    <w:rsid w:val="00933315"/>
    <w:rsid w:val="00933595"/>
    <w:rsid w:val="00933713"/>
    <w:rsid w:val="00933FCD"/>
    <w:rsid w:val="0093524A"/>
    <w:rsid w:val="00936D48"/>
    <w:rsid w:val="00937942"/>
    <w:rsid w:val="00937AD4"/>
    <w:rsid w:val="0094053F"/>
    <w:rsid w:val="00940CB1"/>
    <w:rsid w:val="009411D9"/>
    <w:rsid w:val="009426A5"/>
    <w:rsid w:val="0094329E"/>
    <w:rsid w:val="00943473"/>
    <w:rsid w:val="00943942"/>
    <w:rsid w:val="009439D8"/>
    <w:rsid w:val="009441CF"/>
    <w:rsid w:val="00945353"/>
    <w:rsid w:val="009457D7"/>
    <w:rsid w:val="009461C8"/>
    <w:rsid w:val="00946225"/>
    <w:rsid w:val="00946E04"/>
    <w:rsid w:val="0094755A"/>
    <w:rsid w:val="0094760E"/>
    <w:rsid w:val="0094790E"/>
    <w:rsid w:val="00950748"/>
    <w:rsid w:val="00950E19"/>
    <w:rsid w:val="009511B5"/>
    <w:rsid w:val="00951216"/>
    <w:rsid w:val="0095160B"/>
    <w:rsid w:val="0095181A"/>
    <w:rsid w:val="00951DDE"/>
    <w:rsid w:val="0095217D"/>
    <w:rsid w:val="00952815"/>
    <w:rsid w:val="00953550"/>
    <w:rsid w:val="009538AB"/>
    <w:rsid w:val="0095419B"/>
    <w:rsid w:val="00954F33"/>
    <w:rsid w:val="0095505C"/>
    <w:rsid w:val="00955BC1"/>
    <w:rsid w:val="00955F0D"/>
    <w:rsid w:val="009564F4"/>
    <w:rsid w:val="009565CB"/>
    <w:rsid w:val="00956BE8"/>
    <w:rsid w:val="00957C1C"/>
    <w:rsid w:val="00957E8F"/>
    <w:rsid w:val="0096002D"/>
    <w:rsid w:val="0096068C"/>
    <w:rsid w:val="00960714"/>
    <w:rsid w:val="00960CA2"/>
    <w:rsid w:val="00960DCE"/>
    <w:rsid w:val="00960F2C"/>
    <w:rsid w:val="00961509"/>
    <w:rsid w:val="009623DC"/>
    <w:rsid w:val="00962409"/>
    <w:rsid w:val="00962BB9"/>
    <w:rsid w:val="009631FF"/>
    <w:rsid w:val="0096334B"/>
    <w:rsid w:val="0096457D"/>
    <w:rsid w:val="00965519"/>
    <w:rsid w:val="00965DDB"/>
    <w:rsid w:val="00966553"/>
    <w:rsid w:val="00967329"/>
    <w:rsid w:val="009679A8"/>
    <w:rsid w:val="00967EA9"/>
    <w:rsid w:val="00971074"/>
    <w:rsid w:val="0097137F"/>
    <w:rsid w:val="00971391"/>
    <w:rsid w:val="0097225C"/>
    <w:rsid w:val="0097234D"/>
    <w:rsid w:val="00973578"/>
    <w:rsid w:val="0097366D"/>
    <w:rsid w:val="009736AF"/>
    <w:rsid w:val="00974FF1"/>
    <w:rsid w:val="009750AA"/>
    <w:rsid w:val="00975BA3"/>
    <w:rsid w:val="00976705"/>
    <w:rsid w:val="00977B77"/>
    <w:rsid w:val="00980D82"/>
    <w:rsid w:val="00981577"/>
    <w:rsid w:val="009821EC"/>
    <w:rsid w:val="00982E3A"/>
    <w:rsid w:val="00983493"/>
    <w:rsid w:val="00983759"/>
    <w:rsid w:val="009839AB"/>
    <w:rsid w:val="009847C0"/>
    <w:rsid w:val="009858A5"/>
    <w:rsid w:val="00985A76"/>
    <w:rsid w:val="00985B94"/>
    <w:rsid w:val="00985D12"/>
    <w:rsid w:val="00987216"/>
    <w:rsid w:val="009877E4"/>
    <w:rsid w:val="00987D28"/>
    <w:rsid w:val="00987E5E"/>
    <w:rsid w:val="00992022"/>
    <w:rsid w:val="009928A6"/>
    <w:rsid w:val="00994081"/>
    <w:rsid w:val="00994974"/>
    <w:rsid w:val="00994D94"/>
    <w:rsid w:val="00994F46"/>
    <w:rsid w:val="00995448"/>
    <w:rsid w:val="00995659"/>
    <w:rsid w:val="00995862"/>
    <w:rsid w:val="009960F0"/>
    <w:rsid w:val="00996A3F"/>
    <w:rsid w:val="00996A45"/>
    <w:rsid w:val="00996C6D"/>
    <w:rsid w:val="009979DC"/>
    <w:rsid w:val="009A0D77"/>
    <w:rsid w:val="009A0DC9"/>
    <w:rsid w:val="009A386C"/>
    <w:rsid w:val="009A39F1"/>
    <w:rsid w:val="009A5005"/>
    <w:rsid w:val="009A5C94"/>
    <w:rsid w:val="009A772C"/>
    <w:rsid w:val="009B0EC5"/>
    <w:rsid w:val="009B17C2"/>
    <w:rsid w:val="009B30F8"/>
    <w:rsid w:val="009B3102"/>
    <w:rsid w:val="009B326B"/>
    <w:rsid w:val="009B3EB9"/>
    <w:rsid w:val="009B5160"/>
    <w:rsid w:val="009B51BD"/>
    <w:rsid w:val="009B5C73"/>
    <w:rsid w:val="009C0224"/>
    <w:rsid w:val="009C0CFA"/>
    <w:rsid w:val="009C0EC8"/>
    <w:rsid w:val="009C1AAF"/>
    <w:rsid w:val="009C25D7"/>
    <w:rsid w:val="009C2B40"/>
    <w:rsid w:val="009C2E3B"/>
    <w:rsid w:val="009C48B0"/>
    <w:rsid w:val="009C4EBE"/>
    <w:rsid w:val="009C55CF"/>
    <w:rsid w:val="009C576A"/>
    <w:rsid w:val="009D0096"/>
    <w:rsid w:val="009D05BA"/>
    <w:rsid w:val="009D06F5"/>
    <w:rsid w:val="009D1D6F"/>
    <w:rsid w:val="009D1DBF"/>
    <w:rsid w:val="009D2019"/>
    <w:rsid w:val="009D2B68"/>
    <w:rsid w:val="009D2CE5"/>
    <w:rsid w:val="009D3143"/>
    <w:rsid w:val="009D3423"/>
    <w:rsid w:val="009D38F3"/>
    <w:rsid w:val="009D402D"/>
    <w:rsid w:val="009D436D"/>
    <w:rsid w:val="009D4397"/>
    <w:rsid w:val="009D4545"/>
    <w:rsid w:val="009D5C01"/>
    <w:rsid w:val="009D7270"/>
    <w:rsid w:val="009D7353"/>
    <w:rsid w:val="009E04F9"/>
    <w:rsid w:val="009E093A"/>
    <w:rsid w:val="009E2FA5"/>
    <w:rsid w:val="009E30ED"/>
    <w:rsid w:val="009E312C"/>
    <w:rsid w:val="009E46D3"/>
    <w:rsid w:val="009E4B02"/>
    <w:rsid w:val="009E510E"/>
    <w:rsid w:val="009E51D2"/>
    <w:rsid w:val="009E5FCA"/>
    <w:rsid w:val="009E643A"/>
    <w:rsid w:val="009E65C5"/>
    <w:rsid w:val="009E6840"/>
    <w:rsid w:val="009E7031"/>
    <w:rsid w:val="009E70FD"/>
    <w:rsid w:val="009E7656"/>
    <w:rsid w:val="009E7C3B"/>
    <w:rsid w:val="009F010A"/>
    <w:rsid w:val="009F039D"/>
    <w:rsid w:val="009F09D8"/>
    <w:rsid w:val="009F09FF"/>
    <w:rsid w:val="009F0D3D"/>
    <w:rsid w:val="009F13ED"/>
    <w:rsid w:val="009F14DD"/>
    <w:rsid w:val="009F1B84"/>
    <w:rsid w:val="009F1C43"/>
    <w:rsid w:val="009F1C7B"/>
    <w:rsid w:val="009F28C4"/>
    <w:rsid w:val="009F47D8"/>
    <w:rsid w:val="009F4BE4"/>
    <w:rsid w:val="009F6A18"/>
    <w:rsid w:val="009F6B4F"/>
    <w:rsid w:val="009F73A2"/>
    <w:rsid w:val="009F7EAE"/>
    <w:rsid w:val="009F7F4F"/>
    <w:rsid w:val="00A00C82"/>
    <w:rsid w:val="00A0119B"/>
    <w:rsid w:val="00A019F7"/>
    <w:rsid w:val="00A0265C"/>
    <w:rsid w:val="00A026B7"/>
    <w:rsid w:val="00A02A54"/>
    <w:rsid w:val="00A02B52"/>
    <w:rsid w:val="00A03017"/>
    <w:rsid w:val="00A0368E"/>
    <w:rsid w:val="00A03F7D"/>
    <w:rsid w:val="00A051E7"/>
    <w:rsid w:val="00A05AD0"/>
    <w:rsid w:val="00A05DF9"/>
    <w:rsid w:val="00A05EB6"/>
    <w:rsid w:val="00A065FF"/>
    <w:rsid w:val="00A06A9E"/>
    <w:rsid w:val="00A06C41"/>
    <w:rsid w:val="00A0757B"/>
    <w:rsid w:val="00A12309"/>
    <w:rsid w:val="00A13620"/>
    <w:rsid w:val="00A152CE"/>
    <w:rsid w:val="00A153E7"/>
    <w:rsid w:val="00A16410"/>
    <w:rsid w:val="00A16580"/>
    <w:rsid w:val="00A174D1"/>
    <w:rsid w:val="00A176A9"/>
    <w:rsid w:val="00A17726"/>
    <w:rsid w:val="00A178DD"/>
    <w:rsid w:val="00A202CC"/>
    <w:rsid w:val="00A2088F"/>
    <w:rsid w:val="00A2098F"/>
    <w:rsid w:val="00A20B3F"/>
    <w:rsid w:val="00A20DCF"/>
    <w:rsid w:val="00A21464"/>
    <w:rsid w:val="00A21DC1"/>
    <w:rsid w:val="00A22F58"/>
    <w:rsid w:val="00A236F5"/>
    <w:rsid w:val="00A2386D"/>
    <w:rsid w:val="00A23AFD"/>
    <w:rsid w:val="00A24A27"/>
    <w:rsid w:val="00A24FA6"/>
    <w:rsid w:val="00A250AB"/>
    <w:rsid w:val="00A25204"/>
    <w:rsid w:val="00A2607B"/>
    <w:rsid w:val="00A2683D"/>
    <w:rsid w:val="00A27703"/>
    <w:rsid w:val="00A27E52"/>
    <w:rsid w:val="00A30419"/>
    <w:rsid w:val="00A30F15"/>
    <w:rsid w:val="00A31488"/>
    <w:rsid w:val="00A318C1"/>
    <w:rsid w:val="00A329C2"/>
    <w:rsid w:val="00A32B62"/>
    <w:rsid w:val="00A340BB"/>
    <w:rsid w:val="00A34629"/>
    <w:rsid w:val="00A34F4C"/>
    <w:rsid w:val="00A35FDF"/>
    <w:rsid w:val="00A36130"/>
    <w:rsid w:val="00A36476"/>
    <w:rsid w:val="00A37613"/>
    <w:rsid w:val="00A37C19"/>
    <w:rsid w:val="00A4025D"/>
    <w:rsid w:val="00A4048F"/>
    <w:rsid w:val="00A40D98"/>
    <w:rsid w:val="00A40EAB"/>
    <w:rsid w:val="00A40FB3"/>
    <w:rsid w:val="00A41F34"/>
    <w:rsid w:val="00A42586"/>
    <w:rsid w:val="00A42F40"/>
    <w:rsid w:val="00A432D4"/>
    <w:rsid w:val="00A4379F"/>
    <w:rsid w:val="00A44678"/>
    <w:rsid w:val="00A44748"/>
    <w:rsid w:val="00A448C0"/>
    <w:rsid w:val="00A4645B"/>
    <w:rsid w:val="00A4736F"/>
    <w:rsid w:val="00A475E0"/>
    <w:rsid w:val="00A47C85"/>
    <w:rsid w:val="00A50E55"/>
    <w:rsid w:val="00A515E0"/>
    <w:rsid w:val="00A52140"/>
    <w:rsid w:val="00A52247"/>
    <w:rsid w:val="00A52457"/>
    <w:rsid w:val="00A5381D"/>
    <w:rsid w:val="00A53823"/>
    <w:rsid w:val="00A53AC0"/>
    <w:rsid w:val="00A53B1E"/>
    <w:rsid w:val="00A53BBE"/>
    <w:rsid w:val="00A5494A"/>
    <w:rsid w:val="00A54FAA"/>
    <w:rsid w:val="00A55B6C"/>
    <w:rsid w:val="00A56CD1"/>
    <w:rsid w:val="00A57487"/>
    <w:rsid w:val="00A5E762"/>
    <w:rsid w:val="00A60ECA"/>
    <w:rsid w:val="00A61477"/>
    <w:rsid w:val="00A6197D"/>
    <w:rsid w:val="00A61A8A"/>
    <w:rsid w:val="00A62ABD"/>
    <w:rsid w:val="00A62CBB"/>
    <w:rsid w:val="00A62EAA"/>
    <w:rsid w:val="00A63351"/>
    <w:rsid w:val="00A6402D"/>
    <w:rsid w:val="00A645A6"/>
    <w:rsid w:val="00A6569E"/>
    <w:rsid w:val="00A668BE"/>
    <w:rsid w:val="00A66E00"/>
    <w:rsid w:val="00A70F5C"/>
    <w:rsid w:val="00A7160B"/>
    <w:rsid w:val="00A71AD6"/>
    <w:rsid w:val="00A7228E"/>
    <w:rsid w:val="00A72F67"/>
    <w:rsid w:val="00A731F7"/>
    <w:rsid w:val="00A73770"/>
    <w:rsid w:val="00A73ABD"/>
    <w:rsid w:val="00A74720"/>
    <w:rsid w:val="00A7488E"/>
    <w:rsid w:val="00A7647F"/>
    <w:rsid w:val="00A77289"/>
    <w:rsid w:val="00A804B6"/>
    <w:rsid w:val="00A813DF"/>
    <w:rsid w:val="00A81909"/>
    <w:rsid w:val="00A81B16"/>
    <w:rsid w:val="00A82BE9"/>
    <w:rsid w:val="00A82FCE"/>
    <w:rsid w:val="00A83408"/>
    <w:rsid w:val="00A83798"/>
    <w:rsid w:val="00A83B2B"/>
    <w:rsid w:val="00A843DB"/>
    <w:rsid w:val="00A8442E"/>
    <w:rsid w:val="00A8466D"/>
    <w:rsid w:val="00A847B6"/>
    <w:rsid w:val="00A84FC0"/>
    <w:rsid w:val="00A85A74"/>
    <w:rsid w:val="00A85EA0"/>
    <w:rsid w:val="00A86C84"/>
    <w:rsid w:val="00A86E88"/>
    <w:rsid w:val="00A879A0"/>
    <w:rsid w:val="00A87F1D"/>
    <w:rsid w:val="00A909D4"/>
    <w:rsid w:val="00A90DE8"/>
    <w:rsid w:val="00A910CD"/>
    <w:rsid w:val="00A91478"/>
    <w:rsid w:val="00A91989"/>
    <w:rsid w:val="00A9249C"/>
    <w:rsid w:val="00A925DF"/>
    <w:rsid w:val="00A92D4E"/>
    <w:rsid w:val="00A930FD"/>
    <w:rsid w:val="00A9330C"/>
    <w:rsid w:val="00A934E5"/>
    <w:rsid w:val="00A938D4"/>
    <w:rsid w:val="00A93EA2"/>
    <w:rsid w:val="00A93FA5"/>
    <w:rsid w:val="00A940D2"/>
    <w:rsid w:val="00A94112"/>
    <w:rsid w:val="00A9437F"/>
    <w:rsid w:val="00A94B7A"/>
    <w:rsid w:val="00A959A7"/>
    <w:rsid w:val="00A95C89"/>
    <w:rsid w:val="00A95DE8"/>
    <w:rsid w:val="00A95FE5"/>
    <w:rsid w:val="00A96139"/>
    <w:rsid w:val="00A9618D"/>
    <w:rsid w:val="00A965FD"/>
    <w:rsid w:val="00A96ACD"/>
    <w:rsid w:val="00A96D3B"/>
    <w:rsid w:val="00A9750B"/>
    <w:rsid w:val="00A9758E"/>
    <w:rsid w:val="00A97CD1"/>
    <w:rsid w:val="00AA1C9E"/>
    <w:rsid w:val="00AA24A4"/>
    <w:rsid w:val="00AA31DD"/>
    <w:rsid w:val="00AA326A"/>
    <w:rsid w:val="00AA3D33"/>
    <w:rsid w:val="00AA4B4A"/>
    <w:rsid w:val="00AA6805"/>
    <w:rsid w:val="00AA695F"/>
    <w:rsid w:val="00AA6F65"/>
    <w:rsid w:val="00AA7035"/>
    <w:rsid w:val="00AA729B"/>
    <w:rsid w:val="00AA7437"/>
    <w:rsid w:val="00AA7D20"/>
    <w:rsid w:val="00AA7D92"/>
    <w:rsid w:val="00AB11C8"/>
    <w:rsid w:val="00AB1980"/>
    <w:rsid w:val="00AB2680"/>
    <w:rsid w:val="00AB2866"/>
    <w:rsid w:val="00AB2E38"/>
    <w:rsid w:val="00AB3154"/>
    <w:rsid w:val="00AB3764"/>
    <w:rsid w:val="00AB48F2"/>
    <w:rsid w:val="00AB514E"/>
    <w:rsid w:val="00AB56C8"/>
    <w:rsid w:val="00AC0743"/>
    <w:rsid w:val="00AC0791"/>
    <w:rsid w:val="00AC1449"/>
    <w:rsid w:val="00AC159B"/>
    <w:rsid w:val="00AC178C"/>
    <w:rsid w:val="00AC28D4"/>
    <w:rsid w:val="00AC28F0"/>
    <w:rsid w:val="00AC2AAB"/>
    <w:rsid w:val="00AC346E"/>
    <w:rsid w:val="00AC3599"/>
    <w:rsid w:val="00AC3EFC"/>
    <w:rsid w:val="00AC5E56"/>
    <w:rsid w:val="00AC63B2"/>
    <w:rsid w:val="00AC68BA"/>
    <w:rsid w:val="00AD0443"/>
    <w:rsid w:val="00AD0672"/>
    <w:rsid w:val="00AD0FA4"/>
    <w:rsid w:val="00AD2329"/>
    <w:rsid w:val="00AD2F6D"/>
    <w:rsid w:val="00AD3327"/>
    <w:rsid w:val="00AD3523"/>
    <w:rsid w:val="00AD489C"/>
    <w:rsid w:val="00AD4F22"/>
    <w:rsid w:val="00AD58F6"/>
    <w:rsid w:val="00AD6186"/>
    <w:rsid w:val="00AD61C3"/>
    <w:rsid w:val="00AD6717"/>
    <w:rsid w:val="00AD673E"/>
    <w:rsid w:val="00AD70F3"/>
    <w:rsid w:val="00AD7C5D"/>
    <w:rsid w:val="00AD7CA0"/>
    <w:rsid w:val="00AE1541"/>
    <w:rsid w:val="00AE2335"/>
    <w:rsid w:val="00AE36A4"/>
    <w:rsid w:val="00AE5DD1"/>
    <w:rsid w:val="00AE63BF"/>
    <w:rsid w:val="00AE7994"/>
    <w:rsid w:val="00AE7C2C"/>
    <w:rsid w:val="00AF1C5B"/>
    <w:rsid w:val="00AF2114"/>
    <w:rsid w:val="00AF2B49"/>
    <w:rsid w:val="00AF2E11"/>
    <w:rsid w:val="00AF42C9"/>
    <w:rsid w:val="00AF4590"/>
    <w:rsid w:val="00AF45DB"/>
    <w:rsid w:val="00AF4D8E"/>
    <w:rsid w:val="00AF50DA"/>
    <w:rsid w:val="00AF5D29"/>
    <w:rsid w:val="00AF6417"/>
    <w:rsid w:val="00AF72CC"/>
    <w:rsid w:val="00AF76A5"/>
    <w:rsid w:val="00AF76E9"/>
    <w:rsid w:val="00B00707"/>
    <w:rsid w:val="00B014B5"/>
    <w:rsid w:val="00B0175F"/>
    <w:rsid w:val="00B03825"/>
    <w:rsid w:val="00B03B1D"/>
    <w:rsid w:val="00B04671"/>
    <w:rsid w:val="00B046F9"/>
    <w:rsid w:val="00B04F73"/>
    <w:rsid w:val="00B05129"/>
    <w:rsid w:val="00B05DA4"/>
    <w:rsid w:val="00B06219"/>
    <w:rsid w:val="00B06359"/>
    <w:rsid w:val="00B06D47"/>
    <w:rsid w:val="00B0779E"/>
    <w:rsid w:val="00B077A8"/>
    <w:rsid w:val="00B07954"/>
    <w:rsid w:val="00B103A8"/>
    <w:rsid w:val="00B103D8"/>
    <w:rsid w:val="00B10837"/>
    <w:rsid w:val="00B11106"/>
    <w:rsid w:val="00B121D5"/>
    <w:rsid w:val="00B1231C"/>
    <w:rsid w:val="00B12577"/>
    <w:rsid w:val="00B15147"/>
    <w:rsid w:val="00B157CC"/>
    <w:rsid w:val="00B158FD"/>
    <w:rsid w:val="00B15E39"/>
    <w:rsid w:val="00B176C1"/>
    <w:rsid w:val="00B177C6"/>
    <w:rsid w:val="00B17CAA"/>
    <w:rsid w:val="00B17F09"/>
    <w:rsid w:val="00B20B3B"/>
    <w:rsid w:val="00B20BCC"/>
    <w:rsid w:val="00B214CF"/>
    <w:rsid w:val="00B218E2"/>
    <w:rsid w:val="00B21CB5"/>
    <w:rsid w:val="00B22152"/>
    <w:rsid w:val="00B224D6"/>
    <w:rsid w:val="00B225A0"/>
    <w:rsid w:val="00B229BD"/>
    <w:rsid w:val="00B241C3"/>
    <w:rsid w:val="00B264B8"/>
    <w:rsid w:val="00B2660A"/>
    <w:rsid w:val="00B2751B"/>
    <w:rsid w:val="00B30503"/>
    <w:rsid w:val="00B30931"/>
    <w:rsid w:val="00B312EB"/>
    <w:rsid w:val="00B31CAE"/>
    <w:rsid w:val="00B31FE8"/>
    <w:rsid w:val="00B323B8"/>
    <w:rsid w:val="00B32513"/>
    <w:rsid w:val="00B3266D"/>
    <w:rsid w:val="00B32781"/>
    <w:rsid w:val="00B33AF3"/>
    <w:rsid w:val="00B33DEC"/>
    <w:rsid w:val="00B34A5C"/>
    <w:rsid w:val="00B359BD"/>
    <w:rsid w:val="00B3609F"/>
    <w:rsid w:val="00B36271"/>
    <w:rsid w:val="00B364AA"/>
    <w:rsid w:val="00B375C2"/>
    <w:rsid w:val="00B40098"/>
    <w:rsid w:val="00B4076A"/>
    <w:rsid w:val="00B4083E"/>
    <w:rsid w:val="00B40A74"/>
    <w:rsid w:val="00B41E2B"/>
    <w:rsid w:val="00B4217D"/>
    <w:rsid w:val="00B425EC"/>
    <w:rsid w:val="00B42EAC"/>
    <w:rsid w:val="00B4334A"/>
    <w:rsid w:val="00B436D6"/>
    <w:rsid w:val="00B43E1B"/>
    <w:rsid w:val="00B44208"/>
    <w:rsid w:val="00B44782"/>
    <w:rsid w:val="00B45B38"/>
    <w:rsid w:val="00B47025"/>
    <w:rsid w:val="00B473C3"/>
    <w:rsid w:val="00B47842"/>
    <w:rsid w:val="00B50343"/>
    <w:rsid w:val="00B506C3"/>
    <w:rsid w:val="00B507C3"/>
    <w:rsid w:val="00B50D69"/>
    <w:rsid w:val="00B516AF"/>
    <w:rsid w:val="00B52B07"/>
    <w:rsid w:val="00B53121"/>
    <w:rsid w:val="00B537EF"/>
    <w:rsid w:val="00B53DA2"/>
    <w:rsid w:val="00B5427E"/>
    <w:rsid w:val="00B54654"/>
    <w:rsid w:val="00B548B6"/>
    <w:rsid w:val="00B55578"/>
    <w:rsid w:val="00B56C34"/>
    <w:rsid w:val="00B57057"/>
    <w:rsid w:val="00B5730E"/>
    <w:rsid w:val="00B579C3"/>
    <w:rsid w:val="00B59C45"/>
    <w:rsid w:val="00B60252"/>
    <w:rsid w:val="00B60483"/>
    <w:rsid w:val="00B60E79"/>
    <w:rsid w:val="00B61453"/>
    <w:rsid w:val="00B61FD3"/>
    <w:rsid w:val="00B63A84"/>
    <w:rsid w:val="00B63E73"/>
    <w:rsid w:val="00B642B5"/>
    <w:rsid w:val="00B6533F"/>
    <w:rsid w:val="00B658E3"/>
    <w:rsid w:val="00B65ABE"/>
    <w:rsid w:val="00B65F6E"/>
    <w:rsid w:val="00B67ABD"/>
    <w:rsid w:val="00B70B74"/>
    <w:rsid w:val="00B70F0E"/>
    <w:rsid w:val="00B732F5"/>
    <w:rsid w:val="00B73CF9"/>
    <w:rsid w:val="00B7463A"/>
    <w:rsid w:val="00B74D14"/>
    <w:rsid w:val="00B74EEF"/>
    <w:rsid w:val="00B75618"/>
    <w:rsid w:val="00B7561A"/>
    <w:rsid w:val="00B7670E"/>
    <w:rsid w:val="00B771E3"/>
    <w:rsid w:val="00B7785F"/>
    <w:rsid w:val="00B81364"/>
    <w:rsid w:val="00B813D3"/>
    <w:rsid w:val="00B815A1"/>
    <w:rsid w:val="00B8245B"/>
    <w:rsid w:val="00B82A88"/>
    <w:rsid w:val="00B82C1D"/>
    <w:rsid w:val="00B82C64"/>
    <w:rsid w:val="00B834A2"/>
    <w:rsid w:val="00B834B6"/>
    <w:rsid w:val="00B837F9"/>
    <w:rsid w:val="00B83C22"/>
    <w:rsid w:val="00B83F37"/>
    <w:rsid w:val="00B84107"/>
    <w:rsid w:val="00B84851"/>
    <w:rsid w:val="00B84985"/>
    <w:rsid w:val="00B84C24"/>
    <w:rsid w:val="00B85417"/>
    <w:rsid w:val="00B86653"/>
    <w:rsid w:val="00B867F1"/>
    <w:rsid w:val="00B86BF6"/>
    <w:rsid w:val="00B86C4C"/>
    <w:rsid w:val="00B873A6"/>
    <w:rsid w:val="00B8773C"/>
    <w:rsid w:val="00B8795C"/>
    <w:rsid w:val="00B90215"/>
    <w:rsid w:val="00B911C2"/>
    <w:rsid w:val="00B91EDB"/>
    <w:rsid w:val="00B93F4E"/>
    <w:rsid w:val="00B9510E"/>
    <w:rsid w:val="00B952AF"/>
    <w:rsid w:val="00B953EA"/>
    <w:rsid w:val="00B9598C"/>
    <w:rsid w:val="00B96FBF"/>
    <w:rsid w:val="00B97224"/>
    <w:rsid w:val="00B97A84"/>
    <w:rsid w:val="00B97D14"/>
    <w:rsid w:val="00BA0636"/>
    <w:rsid w:val="00BA147D"/>
    <w:rsid w:val="00BA19FA"/>
    <w:rsid w:val="00BA1B41"/>
    <w:rsid w:val="00BA1F01"/>
    <w:rsid w:val="00BA22DA"/>
    <w:rsid w:val="00BA2313"/>
    <w:rsid w:val="00BA26E6"/>
    <w:rsid w:val="00BA3247"/>
    <w:rsid w:val="00BA3DBC"/>
    <w:rsid w:val="00BA3E58"/>
    <w:rsid w:val="00BA3FC1"/>
    <w:rsid w:val="00BA4F3B"/>
    <w:rsid w:val="00BA51F2"/>
    <w:rsid w:val="00BA54A3"/>
    <w:rsid w:val="00BA58F7"/>
    <w:rsid w:val="00BA6F54"/>
    <w:rsid w:val="00BA6FF8"/>
    <w:rsid w:val="00BA7F19"/>
    <w:rsid w:val="00BB0B74"/>
    <w:rsid w:val="00BB0C0E"/>
    <w:rsid w:val="00BB1B04"/>
    <w:rsid w:val="00BB1DCD"/>
    <w:rsid w:val="00BB24A9"/>
    <w:rsid w:val="00BB28D6"/>
    <w:rsid w:val="00BB2A04"/>
    <w:rsid w:val="00BB36A8"/>
    <w:rsid w:val="00BB37B9"/>
    <w:rsid w:val="00BB3F69"/>
    <w:rsid w:val="00BB40E7"/>
    <w:rsid w:val="00BB497A"/>
    <w:rsid w:val="00BB6990"/>
    <w:rsid w:val="00BB6D98"/>
    <w:rsid w:val="00BB7060"/>
    <w:rsid w:val="00BB7355"/>
    <w:rsid w:val="00BB74B0"/>
    <w:rsid w:val="00BB7AFE"/>
    <w:rsid w:val="00BC05E2"/>
    <w:rsid w:val="00BC0F2A"/>
    <w:rsid w:val="00BC1845"/>
    <w:rsid w:val="00BC21D2"/>
    <w:rsid w:val="00BC2EFA"/>
    <w:rsid w:val="00BC367F"/>
    <w:rsid w:val="00BC3BF8"/>
    <w:rsid w:val="00BC4113"/>
    <w:rsid w:val="00BC4504"/>
    <w:rsid w:val="00BC4C1D"/>
    <w:rsid w:val="00BC5682"/>
    <w:rsid w:val="00BC5E14"/>
    <w:rsid w:val="00BC5EC3"/>
    <w:rsid w:val="00BC61BC"/>
    <w:rsid w:val="00BC7AFA"/>
    <w:rsid w:val="00BC7CFE"/>
    <w:rsid w:val="00BD096D"/>
    <w:rsid w:val="00BD0A94"/>
    <w:rsid w:val="00BD0FD4"/>
    <w:rsid w:val="00BD2299"/>
    <w:rsid w:val="00BD2887"/>
    <w:rsid w:val="00BD28AE"/>
    <w:rsid w:val="00BD2AC0"/>
    <w:rsid w:val="00BD3F0B"/>
    <w:rsid w:val="00BD4496"/>
    <w:rsid w:val="00BD4CAC"/>
    <w:rsid w:val="00BD4DF3"/>
    <w:rsid w:val="00BD4F95"/>
    <w:rsid w:val="00BD502F"/>
    <w:rsid w:val="00BE0780"/>
    <w:rsid w:val="00BE0EDB"/>
    <w:rsid w:val="00BE10B8"/>
    <w:rsid w:val="00BE22CE"/>
    <w:rsid w:val="00BE28E4"/>
    <w:rsid w:val="00BE295B"/>
    <w:rsid w:val="00BE2975"/>
    <w:rsid w:val="00BE4E73"/>
    <w:rsid w:val="00BE58F3"/>
    <w:rsid w:val="00BE6A22"/>
    <w:rsid w:val="00BE6D88"/>
    <w:rsid w:val="00BE6EB9"/>
    <w:rsid w:val="00BE7BBE"/>
    <w:rsid w:val="00BE7CDF"/>
    <w:rsid w:val="00BF06B8"/>
    <w:rsid w:val="00BF165E"/>
    <w:rsid w:val="00BF1BE3"/>
    <w:rsid w:val="00BF2E76"/>
    <w:rsid w:val="00BF2EAA"/>
    <w:rsid w:val="00BF3216"/>
    <w:rsid w:val="00BF48FE"/>
    <w:rsid w:val="00BF50F8"/>
    <w:rsid w:val="00BF55B1"/>
    <w:rsid w:val="00BF55D5"/>
    <w:rsid w:val="00BF69C1"/>
    <w:rsid w:val="00BF75E6"/>
    <w:rsid w:val="00BF76FE"/>
    <w:rsid w:val="00BF7939"/>
    <w:rsid w:val="00BF7E2F"/>
    <w:rsid w:val="00C00D02"/>
    <w:rsid w:val="00C01565"/>
    <w:rsid w:val="00C01A75"/>
    <w:rsid w:val="00C020E4"/>
    <w:rsid w:val="00C03088"/>
    <w:rsid w:val="00C030DF"/>
    <w:rsid w:val="00C034EC"/>
    <w:rsid w:val="00C03665"/>
    <w:rsid w:val="00C03AA3"/>
    <w:rsid w:val="00C03F08"/>
    <w:rsid w:val="00C04C47"/>
    <w:rsid w:val="00C055C9"/>
    <w:rsid w:val="00C079DC"/>
    <w:rsid w:val="00C07CEF"/>
    <w:rsid w:val="00C10A9F"/>
    <w:rsid w:val="00C1119E"/>
    <w:rsid w:val="00C112B7"/>
    <w:rsid w:val="00C11CC4"/>
    <w:rsid w:val="00C15712"/>
    <w:rsid w:val="00C15858"/>
    <w:rsid w:val="00C159BE"/>
    <w:rsid w:val="00C15E70"/>
    <w:rsid w:val="00C16271"/>
    <w:rsid w:val="00C16273"/>
    <w:rsid w:val="00C166D4"/>
    <w:rsid w:val="00C16B35"/>
    <w:rsid w:val="00C1746B"/>
    <w:rsid w:val="00C17C5D"/>
    <w:rsid w:val="00C208D4"/>
    <w:rsid w:val="00C20C21"/>
    <w:rsid w:val="00C21E46"/>
    <w:rsid w:val="00C2213B"/>
    <w:rsid w:val="00C22352"/>
    <w:rsid w:val="00C2294E"/>
    <w:rsid w:val="00C22DD4"/>
    <w:rsid w:val="00C23FC9"/>
    <w:rsid w:val="00C24492"/>
    <w:rsid w:val="00C25FD7"/>
    <w:rsid w:val="00C267E7"/>
    <w:rsid w:val="00C26AB2"/>
    <w:rsid w:val="00C271DB"/>
    <w:rsid w:val="00C27311"/>
    <w:rsid w:val="00C277F6"/>
    <w:rsid w:val="00C30CDC"/>
    <w:rsid w:val="00C3180D"/>
    <w:rsid w:val="00C321A4"/>
    <w:rsid w:val="00C34530"/>
    <w:rsid w:val="00C3494E"/>
    <w:rsid w:val="00C34DEB"/>
    <w:rsid w:val="00C3544F"/>
    <w:rsid w:val="00C35AFA"/>
    <w:rsid w:val="00C36315"/>
    <w:rsid w:val="00C36909"/>
    <w:rsid w:val="00C3702C"/>
    <w:rsid w:val="00C37082"/>
    <w:rsid w:val="00C3758F"/>
    <w:rsid w:val="00C3779C"/>
    <w:rsid w:val="00C377D9"/>
    <w:rsid w:val="00C4097A"/>
    <w:rsid w:val="00C412C2"/>
    <w:rsid w:val="00C42109"/>
    <w:rsid w:val="00C42542"/>
    <w:rsid w:val="00C4298D"/>
    <w:rsid w:val="00C4333E"/>
    <w:rsid w:val="00C44640"/>
    <w:rsid w:val="00C459E4"/>
    <w:rsid w:val="00C45A9B"/>
    <w:rsid w:val="00C47D3A"/>
    <w:rsid w:val="00C50254"/>
    <w:rsid w:val="00C504B9"/>
    <w:rsid w:val="00C50C7D"/>
    <w:rsid w:val="00C51094"/>
    <w:rsid w:val="00C511AD"/>
    <w:rsid w:val="00C51718"/>
    <w:rsid w:val="00C518B9"/>
    <w:rsid w:val="00C51AB5"/>
    <w:rsid w:val="00C521F0"/>
    <w:rsid w:val="00C52FC0"/>
    <w:rsid w:val="00C5330B"/>
    <w:rsid w:val="00C53E12"/>
    <w:rsid w:val="00C543BF"/>
    <w:rsid w:val="00C548FF"/>
    <w:rsid w:val="00C54DC7"/>
    <w:rsid w:val="00C564CD"/>
    <w:rsid w:val="00C5689B"/>
    <w:rsid w:val="00C569A7"/>
    <w:rsid w:val="00C578CF"/>
    <w:rsid w:val="00C60387"/>
    <w:rsid w:val="00C60B69"/>
    <w:rsid w:val="00C621B8"/>
    <w:rsid w:val="00C62523"/>
    <w:rsid w:val="00C62680"/>
    <w:rsid w:val="00C62909"/>
    <w:rsid w:val="00C63D67"/>
    <w:rsid w:val="00C64812"/>
    <w:rsid w:val="00C6492C"/>
    <w:rsid w:val="00C65CDB"/>
    <w:rsid w:val="00C65D4F"/>
    <w:rsid w:val="00C66971"/>
    <w:rsid w:val="00C67C1B"/>
    <w:rsid w:val="00C67EDB"/>
    <w:rsid w:val="00C706C7"/>
    <w:rsid w:val="00C71F17"/>
    <w:rsid w:val="00C7233D"/>
    <w:rsid w:val="00C723B0"/>
    <w:rsid w:val="00C73415"/>
    <w:rsid w:val="00C73A5D"/>
    <w:rsid w:val="00C7415F"/>
    <w:rsid w:val="00C7475F"/>
    <w:rsid w:val="00C75CCF"/>
    <w:rsid w:val="00C75FB9"/>
    <w:rsid w:val="00C76682"/>
    <w:rsid w:val="00C76C37"/>
    <w:rsid w:val="00C76E24"/>
    <w:rsid w:val="00C7724B"/>
    <w:rsid w:val="00C77BEA"/>
    <w:rsid w:val="00C77F23"/>
    <w:rsid w:val="00C78DF4"/>
    <w:rsid w:val="00C80128"/>
    <w:rsid w:val="00C81421"/>
    <w:rsid w:val="00C81D3F"/>
    <w:rsid w:val="00C827E1"/>
    <w:rsid w:val="00C82C51"/>
    <w:rsid w:val="00C83B46"/>
    <w:rsid w:val="00C83C3E"/>
    <w:rsid w:val="00C83C66"/>
    <w:rsid w:val="00C84212"/>
    <w:rsid w:val="00C842D5"/>
    <w:rsid w:val="00C843D6"/>
    <w:rsid w:val="00C847BF"/>
    <w:rsid w:val="00C85256"/>
    <w:rsid w:val="00C854DE"/>
    <w:rsid w:val="00C8566E"/>
    <w:rsid w:val="00C85D9F"/>
    <w:rsid w:val="00C861AA"/>
    <w:rsid w:val="00C86CB4"/>
    <w:rsid w:val="00C8757F"/>
    <w:rsid w:val="00C87E89"/>
    <w:rsid w:val="00C87EE8"/>
    <w:rsid w:val="00C9168D"/>
    <w:rsid w:val="00C93219"/>
    <w:rsid w:val="00C96038"/>
    <w:rsid w:val="00C962F9"/>
    <w:rsid w:val="00C9F961"/>
    <w:rsid w:val="00CA059A"/>
    <w:rsid w:val="00CA0921"/>
    <w:rsid w:val="00CA0BBD"/>
    <w:rsid w:val="00CA0DCD"/>
    <w:rsid w:val="00CA1458"/>
    <w:rsid w:val="00CA33BE"/>
    <w:rsid w:val="00CA4A8A"/>
    <w:rsid w:val="00CA62B1"/>
    <w:rsid w:val="00CA6335"/>
    <w:rsid w:val="00CA6ECF"/>
    <w:rsid w:val="00CA6F64"/>
    <w:rsid w:val="00CA7112"/>
    <w:rsid w:val="00CA764D"/>
    <w:rsid w:val="00CB0130"/>
    <w:rsid w:val="00CB0CBD"/>
    <w:rsid w:val="00CB0E4A"/>
    <w:rsid w:val="00CB1236"/>
    <w:rsid w:val="00CB145D"/>
    <w:rsid w:val="00CB157C"/>
    <w:rsid w:val="00CB2890"/>
    <w:rsid w:val="00CB2A4E"/>
    <w:rsid w:val="00CB30F8"/>
    <w:rsid w:val="00CB36C3"/>
    <w:rsid w:val="00CB3782"/>
    <w:rsid w:val="00CB48B9"/>
    <w:rsid w:val="00CB49B7"/>
    <w:rsid w:val="00CB50CB"/>
    <w:rsid w:val="00CB5858"/>
    <w:rsid w:val="00CB5C8A"/>
    <w:rsid w:val="00CB6BD6"/>
    <w:rsid w:val="00CB7330"/>
    <w:rsid w:val="00CB7747"/>
    <w:rsid w:val="00CB7D5E"/>
    <w:rsid w:val="00CC0294"/>
    <w:rsid w:val="00CC04BA"/>
    <w:rsid w:val="00CC06B6"/>
    <w:rsid w:val="00CC0CCB"/>
    <w:rsid w:val="00CC1183"/>
    <w:rsid w:val="00CC22C1"/>
    <w:rsid w:val="00CC2572"/>
    <w:rsid w:val="00CC2893"/>
    <w:rsid w:val="00CC3887"/>
    <w:rsid w:val="00CC61F5"/>
    <w:rsid w:val="00CC68ED"/>
    <w:rsid w:val="00CC763B"/>
    <w:rsid w:val="00CC79B2"/>
    <w:rsid w:val="00CC79C0"/>
    <w:rsid w:val="00CC7B1E"/>
    <w:rsid w:val="00CD0AA1"/>
    <w:rsid w:val="00CD132C"/>
    <w:rsid w:val="00CD1E41"/>
    <w:rsid w:val="00CD361A"/>
    <w:rsid w:val="00CD3D3C"/>
    <w:rsid w:val="00CD4416"/>
    <w:rsid w:val="00CD4567"/>
    <w:rsid w:val="00CD45A1"/>
    <w:rsid w:val="00CD4B4E"/>
    <w:rsid w:val="00CD4E5F"/>
    <w:rsid w:val="00CD56F9"/>
    <w:rsid w:val="00CD5842"/>
    <w:rsid w:val="00CD58E5"/>
    <w:rsid w:val="00CD594F"/>
    <w:rsid w:val="00CD6394"/>
    <w:rsid w:val="00CD64AE"/>
    <w:rsid w:val="00CD7C2A"/>
    <w:rsid w:val="00CE175A"/>
    <w:rsid w:val="00CE1F97"/>
    <w:rsid w:val="00CE3C66"/>
    <w:rsid w:val="00CE3CBB"/>
    <w:rsid w:val="00CE4096"/>
    <w:rsid w:val="00CE4BD3"/>
    <w:rsid w:val="00CE5D91"/>
    <w:rsid w:val="00CE61EF"/>
    <w:rsid w:val="00CE638A"/>
    <w:rsid w:val="00CE6C4E"/>
    <w:rsid w:val="00CE70FF"/>
    <w:rsid w:val="00CE73FD"/>
    <w:rsid w:val="00CF1BDB"/>
    <w:rsid w:val="00CF2680"/>
    <w:rsid w:val="00CF29F3"/>
    <w:rsid w:val="00CF3ADC"/>
    <w:rsid w:val="00CF3F85"/>
    <w:rsid w:val="00CF3FEA"/>
    <w:rsid w:val="00CF401C"/>
    <w:rsid w:val="00CF426A"/>
    <w:rsid w:val="00CF44E5"/>
    <w:rsid w:val="00CF5146"/>
    <w:rsid w:val="00CF5FAB"/>
    <w:rsid w:val="00CF6EAC"/>
    <w:rsid w:val="00CF7424"/>
    <w:rsid w:val="00CF7DEE"/>
    <w:rsid w:val="00D00189"/>
    <w:rsid w:val="00D0026C"/>
    <w:rsid w:val="00D00358"/>
    <w:rsid w:val="00D01248"/>
    <w:rsid w:val="00D01CC4"/>
    <w:rsid w:val="00D0201A"/>
    <w:rsid w:val="00D03369"/>
    <w:rsid w:val="00D03603"/>
    <w:rsid w:val="00D0373F"/>
    <w:rsid w:val="00D03A2E"/>
    <w:rsid w:val="00D0417F"/>
    <w:rsid w:val="00D047E2"/>
    <w:rsid w:val="00D04B76"/>
    <w:rsid w:val="00D0529D"/>
    <w:rsid w:val="00D05D10"/>
    <w:rsid w:val="00D06EC4"/>
    <w:rsid w:val="00D07A34"/>
    <w:rsid w:val="00D07EC4"/>
    <w:rsid w:val="00D107FA"/>
    <w:rsid w:val="00D1124F"/>
    <w:rsid w:val="00D11755"/>
    <w:rsid w:val="00D11843"/>
    <w:rsid w:val="00D11BA3"/>
    <w:rsid w:val="00D126CE"/>
    <w:rsid w:val="00D1285C"/>
    <w:rsid w:val="00D1410B"/>
    <w:rsid w:val="00D145E6"/>
    <w:rsid w:val="00D14AA0"/>
    <w:rsid w:val="00D15458"/>
    <w:rsid w:val="00D15FE7"/>
    <w:rsid w:val="00D160FB"/>
    <w:rsid w:val="00D1662F"/>
    <w:rsid w:val="00D167A5"/>
    <w:rsid w:val="00D16944"/>
    <w:rsid w:val="00D170F9"/>
    <w:rsid w:val="00D17919"/>
    <w:rsid w:val="00D17AD9"/>
    <w:rsid w:val="00D17C2D"/>
    <w:rsid w:val="00D17D21"/>
    <w:rsid w:val="00D20011"/>
    <w:rsid w:val="00D20610"/>
    <w:rsid w:val="00D2145B"/>
    <w:rsid w:val="00D22BF0"/>
    <w:rsid w:val="00D23284"/>
    <w:rsid w:val="00D23545"/>
    <w:rsid w:val="00D23E98"/>
    <w:rsid w:val="00D24B73"/>
    <w:rsid w:val="00D252BE"/>
    <w:rsid w:val="00D25C6B"/>
    <w:rsid w:val="00D26306"/>
    <w:rsid w:val="00D26699"/>
    <w:rsid w:val="00D26D47"/>
    <w:rsid w:val="00D26F00"/>
    <w:rsid w:val="00D2766E"/>
    <w:rsid w:val="00D301C0"/>
    <w:rsid w:val="00D3038F"/>
    <w:rsid w:val="00D32552"/>
    <w:rsid w:val="00D32775"/>
    <w:rsid w:val="00D32A0B"/>
    <w:rsid w:val="00D33236"/>
    <w:rsid w:val="00D33B96"/>
    <w:rsid w:val="00D347E3"/>
    <w:rsid w:val="00D35B0F"/>
    <w:rsid w:val="00D402A5"/>
    <w:rsid w:val="00D408E9"/>
    <w:rsid w:val="00D411DF"/>
    <w:rsid w:val="00D4154B"/>
    <w:rsid w:val="00D419E2"/>
    <w:rsid w:val="00D421F8"/>
    <w:rsid w:val="00D427E9"/>
    <w:rsid w:val="00D439A2"/>
    <w:rsid w:val="00D44246"/>
    <w:rsid w:val="00D44AAA"/>
    <w:rsid w:val="00D4689D"/>
    <w:rsid w:val="00D46C9B"/>
    <w:rsid w:val="00D472A5"/>
    <w:rsid w:val="00D47787"/>
    <w:rsid w:val="00D47A16"/>
    <w:rsid w:val="00D47A59"/>
    <w:rsid w:val="00D50321"/>
    <w:rsid w:val="00D50348"/>
    <w:rsid w:val="00D50374"/>
    <w:rsid w:val="00D50AF9"/>
    <w:rsid w:val="00D52007"/>
    <w:rsid w:val="00D52333"/>
    <w:rsid w:val="00D52B15"/>
    <w:rsid w:val="00D53213"/>
    <w:rsid w:val="00D53830"/>
    <w:rsid w:val="00D53A14"/>
    <w:rsid w:val="00D54331"/>
    <w:rsid w:val="00D54840"/>
    <w:rsid w:val="00D54881"/>
    <w:rsid w:val="00D548C8"/>
    <w:rsid w:val="00D5569C"/>
    <w:rsid w:val="00D55D52"/>
    <w:rsid w:val="00D55D76"/>
    <w:rsid w:val="00D561D5"/>
    <w:rsid w:val="00D56674"/>
    <w:rsid w:val="00D56E7F"/>
    <w:rsid w:val="00D604C6"/>
    <w:rsid w:val="00D606A0"/>
    <w:rsid w:val="00D613BB"/>
    <w:rsid w:val="00D61554"/>
    <w:rsid w:val="00D61AA2"/>
    <w:rsid w:val="00D631E7"/>
    <w:rsid w:val="00D639AF"/>
    <w:rsid w:val="00D64007"/>
    <w:rsid w:val="00D64403"/>
    <w:rsid w:val="00D6445F"/>
    <w:rsid w:val="00D64E35"/>
    <w:rsid w:val="00D650EF"/>
    <w:rsid w:val="00D65620"/>
    <w:rsid w:val="00D66230"/>
    <w:rsid w:val="00D669FF"/>
    <w:rsid w:val="00D66AAF"/>
    <w:rsid w:val="00D66B91"/>
    <w:rsid w:val="00D676B3"/>
    <w:rsid w:val="00D6770D"/>
    <w:rsid w:val="00D708A8"/>
    <w:rsid w:val="00D708F5"/>
    <w:rsid w:val="00D70E70"/>
    <w:rsid w:val="00D71181"/>
    <w:rsid w:val="00D712CF"/>
    <w:rsid w:val="00D717E2"/>
    <w:rsid w:val="00D71D52"/>
    <w:rsid w:val="00D71DF5"/>
    <w:rsid w:val="00D7317F"/>
    <w:rsid w:val="00D739AA"/>
    <w:rsid w:val="00D74C50"/>
    <w:rsid w:val="00D74EF6"/>
    <w:rsid w:val="00D75F0F"/>
    <w:rsid w:val="00D801CF"/>
    <w:rsid w:val="00D804AF"/>
    <w:rsid w:val="00D806CB"/>
    <w:rsid w:val="00D8359F"/>
    <w:rsid w:val="00D84507"/>
    <w:rsid w:val="00D85CE1"/>
    <w:rsid w:val="00D86BCF"/>
    <w:rsid w:val="00D87A7E"/>
    <w:rsid w:val="00D900D6"/>
    <w:rsid w:val="00D90CD7"/>
    <w:rsid w:val="00D910F8"/>
    <w:rsid w:val="00D91432"/>
    <w:rsid w:val="00D92C67"/>
    <w:rsid w:val="00D92D8A"/>
    <w:rsid w:val="00D93769"/>
    <w:rsid w:val="00D946AF"/>
    <w:rsid w:val="00D94D55"/>
    <w:rsid w:val="00D964B6"/>
    <w:rsid w:val="00D96A46"/>
    <w:rsid w:val="00D96BA0"/>
    <w:rsid w:val="00D97845"/>
    <w:rsid w:val="00DA0577"/>
    <w:rsid w:val="00DA0A8B"/>
    <w:rsid w:val="00DA112B"/>
    <w:rsid w:val="00DA154D"/>
    <w:rsid w:val="00DA1789"/>
    <w:rsid w:val="00DA23B8"/>
    <w:rsid w:val="00DA241D"/>
    <w:rsid w:val="00DA2AFB"/>
    <w:rsid w:val="00DA34F8"/>
    <w:rsid w:val="00DA5929"/>
    <w:rsid w:val="00DA6C7D"/>
    <w:rsid w:val="00DA7386"/>
    <w:rsid w:val="00DA77F8"/>
    <w:rsid w:val="00DA7FCB"/>
    <w:rsid w:val="00DB0D08"/>
    <w:rsid w:val="00DB0FB9"/>
    <w:rsid w:val="00DB21BA"/>
    <w:rsid w:val="00DB3975"/>
    <w:rsid w:val="00DB47A1"/>
    <w:rsid w:val="00DB5863"/>
    <w:rsid w:val="00DB68C5"/>
    <w:rsid w:val="00DC0BFF"/>
    <w:rsid w:val="00DC13ED"/>
    <w:rsid w:val="00DC19CE"/>
    <w:rsid w:val="00DC3817"/>
    <w:rsid w:val="00DC406B"/>
    <w:rsid w:val="00DC4EDA"/>
    <w:rsid w:val="00DC649D"/>
    <w:rsid w:val="00DC7655"/>
    <w:rsid w:val="00DCCE87"/>
    <w:rsid w:val="00DD0487"/>
    <w:rsid w:val="00DD0D74"/>
    <w:rsid w:val="00DD0E9E"/>
    <w:rsid w:val="00DD164C"/>
    <w:rsid w:val="00DD1C29"/>
    <w:rsid w:val="00DD206E"/>
    <w:rsid w:val="00DD2337"/>
    <w:rsid w:val="00DD2B1E"/>
    <w:rsid w:val="00DD39E7"/>
    <w:rsid w:val="00DD3FF7"/>
    <w:rsid w:val="00DD435E"/>
    <w:rsid w:val="00DD4C54"/>
    <w:rsid w:val="00DD5AB9"/>
    <w:rsid w:val="00DD5D34"/>
    <w:rsid w:val="00DD6324"/>
    <w:rsid w:val="00DD6F40"/>
    <w:rsid w:val="00DD75FC"/>
    <w:rsid w:val="00DD7D09"/>
    <w:rsid w:val="00DD7DE1"/>
    <w:rsid w:val="00DE117E"/>
    <w:rsid w:val="00DE15E7"/>
    <w:rsid w:val="00DE1EAC"/>
    <w:rsid w:val="00DE39B0"/>
    <w:rsid w:val="00DE4D51"/>
    <w:rsid w:val="00DE4D8E"/>
    <w:rsid w:val="00DE6624"/>
    <w:rsid w:val="00DE717D"/>
    <w:rsid w:val="00DF03D1"/>
    <w:rsid w:val="00DF06CC"/>
    <w:rsid w:val="00DF09C7"/>
    <w:rsid w:val="00DF0AF4"/>
    <w:rsid w:val="00DF0E0E"/>
    <w:rsid w:val="00DF226A"/>
    <w:rsid w:val="00DF2AB0"/>
    <w:rsid w:val="00DF320B"/>
    <w:rsid w:val="00DF395F"/>
    <w:rsid w:val="00DF3EF4"/>
    <w:rsid w:val="00DF47B7"/>
    <w:rsid w:val="00DF5574"/>
    <w:rsid w:val="00DF6D9F"/>
    <w:rsid w:val="00DF77BB"/>
    <w:rsid w:val="00DF77E7"/>
    <w:rsid w:val="00DF77FB"/>
    <w:rsid w:val="00DF7BAE"/>
    <w:rsid w:val="00E0132A"/>
    <w:rsid w:val="00E014EC"/>
    <w:rsid w:val="00E01D4E"/>
    <w:rsid w:val="00E02273"/>
    <w:rsid w:val="00E02A7B"/>
    <w:rsid w:val="00E031D7"/>
    <w:rsid w:val="00E0394B"/>
    <w:rsid w:val="00E0394C"/>
    <w:rsid w:val="00E04320"/>
    <w:rsid w:val="00E05509"/>
    <w:rsid w:val="00E057A8"/>
    <w:rsid w:val="00E05D5E"/>
    <w:rsid w:val="00E0692B"/>
    <w:rsid w:val="00E06EEF"/>
    <w:rsid w:val="00E0735A"/>
    <w:rsid w:val="00E07366"/>
    <w:rsid w:val="00E07B3C"/>
    <w:rsid w:val="00E105A8"/>
    <w:rsid w:val="00E10EAF"/>
    <w:rsid w:val="00E10F29"/>
    <w:rsid w:val="00E10F67"/>
    <w:rsid w:val="00E1128F"/>
    <w:rsid w:val="00E11E2D"/>
    <w:rsid w:val="00E11ED7"/>
    <w:rsid w:val="00E12B36"/>
    <w:rsid w:val="00E14773"/>
    <w:rsid w:val="00E14EA1"/>
    <w:rsid w:val="00E15ECB"/>
    <w:rsid w:val="00E16EBD"/>
    <w:rsid w:val="00E20C5F"/>
    <w:rsid w:val="00E21AB9"/>
    <w:rsid w:val="00E225FF"/>
    <w:rsid w:val="00E227B5"/>
    <w:rsid w:val="00E22BB5"/>
    <w:rsid w:val="00E22CCF"/>
    <w:rsid w:val="00E22F8F"/>
    <w:rsid w:val="00E22FED"/>
    <w:rsid w:val="00E23166"/>
    <w:rsid w:val="00E23FB8"/>
    <w:rsid w:val="00E24303"/>
    <w:rsid w:val="00E24B22"/>
    <w:rsid w:val="00E24D59"/>
    <w:rsid w:val="00E25848"/>
    <w:rsid w:val="00E26831"/>
    <w:rsid w:val="00E26B11"/>
    <w:rsid w:val="00E26B8D"/>
    <w:rsid w:val="00E27C39"/>
    <w:rsid w:val="00E301D9"/>
    <w:rsid w:val="00E30F91"/>
    <w:rsid w:val="00E30FBF"/>
    <w:rsid w:val="00E31535"/>
    <w:rsid w:val="00E31D89"/>
    <w:rsid w:val="00E329A2"/>
    <w:rsid w:val="00E33109"/>
    <w:rsid w:val="00E332B1"/>
    <w:rsid w:val="00E33BFB"/>
    <w:rsid w:val="00E3456C"/>
    <w:rsid w:val="00E3498A"/>
    <w:rsid w:val="00E3502E"/>
    <w:rsid w:val="00E3564B"/>
    <w:rsid w:val="00E35F42"/>
    <w:rsid w:val="00E3683D"/>
    <w:rsid w:val="00E36E7A"/>
    <w:rsid w:val="00E3753E"/>
    <w:rsid w:val="00E414F0"/>
    <w:rsid w:val="00E41FCC"/>
    <w:rsid w:val="00E422A2"/>
    <w:rsid w:val="00E42A25"/>
    <w:rsid w:val="00E434CC"/>
    <w:rsid w:val="00E43510"/>
    <w:rsid w:val="00E4369D"/>
    <w:rsid w:val="00E4388D"/>
    <w:rsid w:val="00E43C15"/>
    <w:rsid w:val="00E4415B"/>
    <w:rsid w:val="00E44545"/>
    <w:rsid w:val="00E44D33"/>
    <w:rsid w:val="00E450E7"/>
    <w:rsid w:val="00E45470"/>
    <w:rsid w:val="00E45518"/>
    <w:rsid w:val="00E4565D"/>
    <w:rsid w:val="00E45764"/>
    <w:rsid w:val="00E457EB"/>
    <w:rsid w:val="00E45F46"/>
    <w:rsid w:val="00E46743"/>
    <w:rsid w:val="00E46A93"/>
    <w:rsid w:val="00E46DBC"/>
    <w:rsid w:val="00E47166"/>
    <w:rsid w:val="00E47481"/>
    <w:rsid w:val="00E47AB3"/>
    <w:rsid w:val="00E47ECD"/>
    <w:rsid w:val="00E50423"/>
    <w:rsid w:val="00E50BB2"/>
    <w:rsid w:val="00E50D2C"/>
    <w:rsid w:val="00E50F6F"/>
    <w:rsid w:val="00E51332"/>
    <w:rsid w:val="00E51B62"/>
    <w:rsid w:val="00E51E93"/>
    <w:rsid w:val="00E5270D"/>
    <w:rsid w:val="00E528E7"/>
    <w:rsid w:val="00E532DB"/>
    <w:rsid w:val="00E53527"/>
    <w:rsid w:val="00E53843"/>
    <w:rsid w:val="00E54E4C"/>
    <w:rsid w:val="00E56BA3"/>
    <w:rsid w:val="00E5735A"/>
    <w:rsid w:val="00E57B84"/>
    <w:rsid w:val="00E57D5A"/>
    <w:rsid w:val="00E57E7E"/>
    <w:rsid w:val="00E60F54"/>
    <w:rsid w:val="00E61058"/>
    <w:rsid w:val="00E617F8"/>
    <w:rsid w:val="00E61B3E"/>
    <w:rsid w:val="00E61E7C"/>
    <w:rsid w:val="00E6280D"/>
    <w:rsid w:val="00E62F28"/>
    <w:rsid w:val="00E64FD7"/>
    <w:rsid w:val="00E65BA2"/>
    <w:rsid w:val="00E65C47"/>
    <w:rsid w:val="00E66A99"/>
    <w:rsid w:val="00E67029"/>
    <w:rsid w:val="00E703A0"/>
    <w:rsid w:val="00E71042"/>
    <w:rsid w:val="00E712C1"/>
    <w:rsid w:val="00E7145F"/>
    <w:rsid w:val="00E7190D"/>
    <w:rsid w:val="00E71BA2"/>
    <w:rsid w:val="00E72CD3"/>
    <w:rsid w:val="00E730CF"/>
    <w:rsid w:val="00E732B6"/>
    <w:rsid w:val="00E740CE"/>
    <w:rsid w:val="00E7420E"/>
    <w:rsid w:val="00E75425"/>
    <w:rsid w:val="00E75D8E"/>
    <w:rsid w:val="00E766FF"/>
    <w:rsid w:val="00E7671A"/>
    <w:rsid w:val="00E81E40"/>
    <w:rsid w:val="00E829E5"/>
    <w:rsid w:val="00E82E89"/>
    <w:rsid w:val="00E82FEF"/>
    <w:rsid w:val="00E83009"/>
    <w:rsid w:val="00E83417"/>
    <w:rsid w:val="00E83B99"/>
    <w:rsid w:val="00E83E76"/>
    <w:rsid w:val="00E84590"/>
    <w:rsid w:val="00E84BDF"/>
    <w:rsid w:val="00E854BF"/>
    <w:rsid w:val="00E86077"/>
    <w:rsid w:val="00E86801"/>
    <w:rsid w:val="00E8695C"/>
    <w:rsid w:val="00E86EB4"/>
    <w:rsid w:val="00E87050"/>
    <w:rsid w:val="00E90B55"/>
    <w:rsid w:val="00E92388"/>
    <w:rsid w:val="00E92C56"/>
    <w:rsid w:val="00E9379A"/>
    <w:rsid w:val="00E9399E"/>
    <w:rsid w:val="00E95501"/>
    <w:rsid w:val="00E9571B"/>
    <w:rsid w:val="00E95F1F"/>
    <w:rsid w:val="00E96965"/>
    <w:rsid w:val="00E96BAA"/>
    <w:rsid w:val="00E97539"/>
    <w:rsid w:val="00EA044C"/>
    <w:rsid w:val="00EA084C"/>
    <w:rsid w:val="00EA142E"/>
    <w:rsid w:val="00EA1EAB"/>
    <w:rsid w:val="00EA2244"/>
    <w:rsid w:val="00EA394D"/>
    <w:rsid w:val="00EA3B6E"/>
    <w:rsid w:val="00EA46D1"/>
    <w:rsid w:val="00EA4B1C"/>
    <w:rsid w:val="00EA51A2"/>
    <w:rsid w:val="00EA5620"/>
    <w:rsid w:val="00EA5A21"/>
    <w:rsid w:val="00EA60B0"/>
    <w:rsid w:val="00EA62F0"/>
    <w:rsid w:val="00EA6886"/>
    <w:rsid w:val="00EA7A3D"/>
    <w:rsid w:val="00EB0921"/>
    <w:rsid w:val="00EB1797"/>
    <w:rsid w:val="00EB2590"/>
    <w:rsid w:val="00EB2CDF"/>
    <w:rsid w:val="00EB2DC2"/>
    <w:rsid w:val="00EB32AE"/>
    <w:rsid w:val="00EB3CF7"/>
    <w:rsid w:val="00EB5278"/>
    <w:rsid w:val="00EB571C"/>
    <w:rsid w:val="00EB5AFB"/>
    <w:rsid w:val="00EB5C1D"/>
    <w:rsid w:val="00EB5E18"/>
    <w:rsid w:val="00EB63FB"/>
    <w:rsid w:val="00EB68F1"/>
    <w:rsid w:val="00EB6950"/>
    <w:rsid w:val="00EB6A0C"/>
    <w:rsid w:val="00EB7934"/>
    <w:rsid w:val="00EB7AEC"/>
    <w:rsid w:val="00EB7F68"/>
    <w:rsid w:val="00EC144E"/>
    <w:rsid w:val="00EC19E1"/>
    <w:rsid w:val="00EC2286"/>
    <w:rsid w:val="00EC2C93"/>
    <w:rsid w:val="00EC4077"/>
    <w:rsid w:val="00EC491D"/>
    <w:rsid w:val="00EC5EDE"/>
    <w:rsid w:val="00EC60EC"/>
    <w:rsid w:val="00EC63D5"/>
    <w:rsid w:val="00EC640C"/>
    <w:rsid w:val="00EC6680"/>
    <w:rsid w:val="00EC7868"/>
    <w:rsid w:val="00EC7913"/>
    <w:rsid w:val="00ED03AD"/>
    <w:rsid w:val="00ED04C2"/>
    <w:rsid w:val="00ED0FC7"/>
    <w:rsid w:val="00ED128D"/>
    <w:rsid w:val="00ED1474"/>
    <w:rsid w:val="00ED1E9F"/>
    <w:rsid w:val="00ED2DD7"/>
    <w:rsid w:val="00ED3D31"/>
    <w:rsid w:val="00ED3DA7"/>
    <w:rsid w:val="00ED481E"/>
    <w:rsid w:val="00ED512F"/>
    <w:rsid w:val="00ED555F"/>
    <w:rsid w:val="00ED5A47"/>
    <w:rsid w:val="00ED5CA5"/>
    <w:rsid w:val="00ED669B"/>
    <w:rsid w:val="00EE08ED"/>
    <w:rsid w:val="00EE10E7"/>
    <w:rsid w:val="00EE1ABB"/>
    <w:rsid w:val="00EE2384"/>
    <w:rsid w:val="00EE2A6A"/>
    <w:rsid w:val="00EE2CC9"/>
    <w:rsid w:val="00EE38C9"/>
    <w:rsid w:val="00EE3F34"/>
    <w:rsid w:val="00EE4354"/>
    <w:rsid w:val="00EE4712"/>
    <w:rsid w:val="00EE4730"/>
    <w:rsid w:val="00EE6594"/>
    <w:rsid w:val="00EE6FD0"/>
    <w:rsid w:val="00EE723A"/>
    <w:rsid w:val="00EE7C1F"/>
    <w:rsid w:val="00EE7CCF"/>
    <w:rsid w:val="00EF03A2"/>
    <w:rsid w:val="00EF143B"/>
    <w:rsid w:val="00EF1514"/>
    <w:rsid w:val="00EF1D12"/>
    <w:rsid w:val="00EF1DCD"/>
    <w:rsid w:val="00EF1E7F"/>
    <w:rsid w:val="00EF274A"/>
    <w:rsid w:val="00EF2C31"/>
    <w:rsid w:val="00EF2E86"/>
    <w:rsid w:val="00EF3FBA"/>
    <w:rsid w:val="00EF4DD2"/>
    <w:rsid w:val="00EF53DB"/>
    <w:rsid w:val="00EF60CF"/>
    <w:rsid w:val="00EF6A89"/>
    <w:rsid w:val="00EF6AAB"/>
    <w:rsid w:val="00EF6D03"/>
    <w:rsid w:val="00EF757A"/>
    <w:rsid w:val="00F00C58"/>
    <w:rsid w:val="00F01A11"/>
    <w:rsid w:val="00F01B8D"/>
    <w:rsid w:val="00F01E32"/>
    <w:rsid w:val="00F022DA"/>
    <w:rsid w:val="00F02453"/>
    <w:rsid w:val="00F024FF"/>
    <w:rsid w:val="00F02BD0"/>
    <w:rsid w:val="00F03468"/>
    <w:rsid w:val="00F03922"/>
    <w:rsid w:val="00F03AD9"/>
    <w:rsid w:val="00F03B8F"/>
    <w:rsid w:val="00F0416D"/>
    <w:rsid w:val="00F044C8"/>
    <w:rsid w:val="00F046FB"/>
    <w:rsid w:val="00F04A52"/>
    <w:rsid w:val="00F04F11"/>
    <w:rsid w:val="00F04F6A"/>
    <w:rsid w:val="00F05989"/>
    <w:rsid w:val="00F059DB"/>
    <w:rsid w:val="00F05A1B"/>
    <w:rsid w:val="00F06719"/>
    <w:rsid w:val="00F06819"/>
    <w:rsid w:val="00F10C3C"/>
    <w:rsid w:val="00F10EF2"/>
    <w:rsid w:val="00F11552"/>
    <w:rsid w:val="00F117DC"/>
    <w:rsid w:val="00F11F66"/>
    <w:rsid w:val="00F12641"/>
    <w:rsid w:val="00F12DC0"/>
    <w:rsid w:val="00F13600"/>
    <w:rsid w:val="00F13659"/>
    <w:rsid w:val="00F146DA"/>
    <w:rsid w:val="00F1476C"/>
    <w:rsid w:val="00F14C94"/>
    <w:rsid w:val="00F15436"/>
    <w:rsid w:val="00F15565"/>
    <w:rsid w:val="00F15BA9"/>
    <w:rsid w:val="00F16381"/>
    <w:rsid w:val="00F1666F"/>
    <w:rsid w:val="00F16DE9"/>
    <w:rsid w:val="00F17B0C"/>
    <w:rsid w:val="00F211ED"/>
    <w:rsid w:val="00F21E0A"/>
    <w:rsid w:val="00F22AE5"/>
    <w:rsid w:val="00F232EA"/>
    <w:rsid w:val="00F236B6"/>
    <w:rsid w:val="00F237FE"/>
    <w:rsid w:val="00F2504C"/>
    <w:rsid w:val="00F255D9"/>
    <w:rsid w:val="00F25D80"/>
    <w:rsid w:val="00F25E79"/>
    <w:rsid w:val="00F27138"/>
    <w:rsid w:val="00F2719A"/>
    <w:rsid w:val="00F272E7"/>
    <w:rsid w:val="00F27685"/>
    <w:rsid w:val="00F2769A"/>
    <w:rsid w:val="00F27BF1"/>
    <w:rsid w:val="00F27CC0"/>
    <w:rsid w:val="00F30916"/>
    <w:rsid w:val="00F30F80"/>
    <w:rsid w:val="00F310C8"/>
    <w:rsid w:val="00F31775"/>
    <w:rsid w:val="00F31BA7"/>
    <w:rsid w:val="00F33174"/>
    <w:rsid w:val="00F336D2"/>
    <w:rsid w:val="00F34399"/>
    <w:rsid w:val="00F350F1"/>
    <w:rsid w:val="00F3533B"/>
    <w:rsid w:val="00F35757"/>
    <w:rsid w:val="00F362BD"/>
    <w:rsid w:val="00F36573"/>
    <w:rsid w:val="00F36A9E"/>
    <w:rsid w:val="00F36D5C"/>
    <w:rsid w:val="00F379B7"/>
    <w:rsid w:val="00F402C3"/>
    <w:rsid w:val="00F4083D"/>
    <w:rsid w:val="00F40B7B"/>
    <w:rsid w:val="00F421D0"/>
    <w:rsid w:val="00F4256B"/>
    <w:rsid w:val="00F428DC"/>
    <w:rsid w:val="00F442A9"/>
    <w:rsid w:val="00F4457D"/>
    <w:rsid w:val="00F462D5"/>
    <w:rsid w:val="00F462EA"/>
    <w:rsid w:val="00F463B8"/>
    <w:rsid w:val="00F470FC"/>
    <w:rsid w:val="00F4791E"/>
    <w:rsid w:val="00F479B1"/>
    <w:rsid w:val="00F47EBE"/>
    <w:rsid w:val="00F47F23"/>
    <w:rsid w:val="00F47FDF"/>
    <w:rsid w:val="00F504F6"/>
    <w:rsid w:val="00F52039"/>
    <w:rsid w:val="00F52461"/>
    <w:rsid w:val="00F52472"/>
    <w:rsid w:val="00F52F86"/>
    <w:rsid w:val="00F535A3"/>
    <w:rsid w:val="00F53C5F"/>
    <w:rsid w:val="00F53CDE"/>
    <w:rsid w:val="00F544C5"/>
    <w:rsid w:val="00F54B14"/>
    <w:rsid w:val="00F56DEB"/>
    <w:rsid w:val="00F574CE"/>
    <w:rsid w:val="00F57B30"/>
    <w:rsid w:val="00F60471"/>
    <w:rsid w:val="00F605C9"/>
    <w:rsid w:val="00F606E1"/>
    <w:rsid w:val="00F61A17"/>
    <w:rsid w:val="00F61F17"/>
    <w:rsid w:val="00F625F1"/>
    <w:rsid w:val="00F63831"/>
    <w:rsid w:val="00F63950"/>
    <w:rsid w:val="00F63BF7"/>
    <w:rsid w:val="00F63F7E"/>
    <w:rsid w:val="00F642D7"/>
    <w:rsid w:val="00F649B1"/>
    <w:rsid w:val="00F64ADB"/>
    <w:rsid w:val="00F65A41"/>
    <w:rsid w:val="00F6623B"/>
    <w:rsid w:val="00F700A2"/>
    <w:rsid w:val="00F7100F"/>
    <w:rsid w:val="00F7127D"/>
    <w:rsid w:val="00F71A74"/>
    <w:rsid w:val="00F72038"/>
    <w:rsid w:val="00F720A9"/>
    <w:rsid w:val="00F722B3"/>
    <w:rsid w:val="00F725FA"/>
    <w:rsid w:val="00F72AF0"/>
    <w:rsid w:val="00F72DC2"/>
    <w:rsid w:val="00F72F8E"/>
    <w:rsid w:val="00F744EE"/>
    <w:rsid w:val="00F7484B"/>
    <w:rsid w:val="00F74BF2"/>
    <w:rsid w:val="00F759B4"/>
    <w:rsid w:val="00F76591"/>
    <w:rsid w:val="00F76CC9"/>
    <w:rsid w:val="00F772FD"/>
    <w:rsid w:val="00F809E4"/>
    <w:rsid w:val="00F80EA6"/>
    <w:rsid w:val="00F814E7"/>
    <w:rsid w:val="00F8226E"/>
    <w:rsid w:val="00F822A5"/>
    <w:rsid w:val="00F825DA"/>
    <w:rsid w:val="00F82BA5"/>
    <w:rsid w:val="00F82F31"/>
    <w:rsid w:val="00F82FA4"/>
    <w:rsid w:val="00F8377B"/>
    <w:rsid w:val="00F8378E"/>
    <w:rsid w:val="00F838D2"/>
    <w:rsid w:val="00F83E5F"/>
    <w:rsid w:val="00F841FC"/>
    <w:rsid w:val="00F857C4"/>
    <w:rsid w:val="00F9099D"/>
    <w:rsid w:val="00F90D6F"/>
    <w:rsid w:val="00F9158C"/>
    <w:rsid w:val="00F91D84"/>
    <w:rsid w:val="00F93149"/>
    <w:rsid w:val="00F933BB"/>
    <w:rsid w:val="00F93431"/>
    <w:rsid w:val="00F937BC"/>
    <w:rsid w:val="00F94101"/>
    <w:rsid w:val="00F942EC"/>
    <w:rsid w:val="00F94332"/>
    <w:rsid w:val="00F94DCE"/>
    <w:rsid w:val="00F9519F"/>
    <w:rsid w:val="00F956A7"/>
    <w:rsid w:val="00F95A08"/>
    <w:rsid w:val="00F96697"/>
    <w:rsid w:val="00F96D30"/>
    <w:rsid w:val="00F97693"/>
    <w:rsid w:val="00F976B9"/>
    <w:rsid w:val="00F97845"/>
    <w:rsid w:val="00FA019C"/>
    <w:rsid w:val="00FA08BC"/>
    <w:rsid w:val="00FA0E4C"/>
    <w:rsid w:val="00FA0F55"/>
    <w:rsid w:val="00FA1FE8"/>
    <w:rsid w:val="00FA23F6"/>
    <w:rsid w:val="00FA2584"/>
    <w:rsid w:val="00FA3DB2"/>
    <w:rsid w:val="00FA405E"/>
    <w:rsid w:val="00FA41CA"/>
    <w:rsid w:val="00FA4585"/>
    <w:rsid w:val="00FA4D9D"/>
    <w:rsid w:val="00FA517A"/>
    <w:rsid w:val="00FA5A80"/>
    <w:rsid w:val="00FA5E59"/>
    <w:rsid w:val="00FA73D1"/>
    <w:rsid w:val="00FA76E8"/>
    <w:rsid w:val="00FB0AF6"/>
    <w:rsid w:val="00FB231B"/>
    <w:rsid w:val="00FB359E"/>
    <w:rsid w:val="00FB3A39"/>
    <w:rsid w:val="00FB3EB4"/>
    <w:rsid w:val="00FB434F"/>
    <w:rsid w:val="00FB449E"/>
    <w:rsid w:val="00FB4904"/>
    <w:rsid w:val="00FB4C34"/>
    <w:rsid w:val="00FB5A8C"/>
    <w:rsid w:val="00FB5E80"/>
    <w:rsid w:val="00FB752F"/>
    <w:rsid w:val="00FB7DA2"/>
    <w:rsid w:val="00FC07D2"/>
    <w:rsid w:val="00FC08EA"/>
    <w:rsid w:val="00FC0CA2"/>
    <w:rsid w:val="00FC101F"/>
    <w:rsid w:val="00FC1DE0"/>
    <w:rsid w:val="00FC280B"/>
    <w:rsid w:val="00FC38FA"/>
    <w:rsid w:val="00FC3AE5"/>
    <w:rsid w:val="00FC3C65"/>
    <w:rsid w:val="00FC4396"/>
    <w:rsid w:val="00FC4B9D"/>
    <w:rsid w:val="00FC60ED"/>
    <w:rsid w:val="00FC6B0A"/>
    <w:rsid w:val="00FC744F"/>
    <w:rsid w:val="00FC75D6"/>
    <w:rsid w:val="00FC76B7"/>
    <w:rsid w:val="00FD0248"/>
    <w:rsid w:val="00FD1102"/>
    <w:rsid w:val="00FD12D4"/>
    <w:rsid w:val="00FD1513"/>
    <w:rsid w:val="00FD2601"/>
    <w:rsid w:val="00FD2820"/>
    <w:rsid w:val="00FD375E"/>
    <w:rsid w:val="00FD5260"/>
    <w:rsid w:val="00FD5774"/>
    <w:rsid w:val="00FD587C"/>
    <w:rsid w:val="00FD612E"/>
    <w:rsid w:val="00FD657A"/>
    <w:rsid w:val="00FD6935"/>
    <w:rsid w:val="00FD7697"/>
    <w:rsid w:val="00FD788B"/>
    <w:rsid w:val="00FD7FE8"/>
    <w:rsid w:val="00FE0473"/>
    <w:rsid w:val="00FE0E76"/>
    <w:rsid w:val="00FE13F0"/>
    <w:rsid w:val="00FE19B4"/>
    <w:rsid w:val="00FE1B85"/>
    <w:rsid w:val="00FE1DA7"/>
    <w:rsid w:val="00FE1FE6"/>
    <w:rsid w:val="00FE3149"/>
    <w:rsid w:val="00FE38E2"/>
    <w:rsid w:val="00FE4D04"/>
    <w:rsid w:val="00FE4DBE"/>
    <w:rsid w:val="00FE510D"/>
    <w:rsid w:val="00FE512D"/>
    <w:rsid w:val="00FE59FF"/>
    <w:rsid w:val="00FE5AA9"/>
    <w:rsid w:val="00FE67FC"/>
    <w:rsid w:val="00FF01FC"/>
    <w:rsid w:val="00FF2987"/>
    <w:rsid w:val="00FF32AE"/>
    <w:rsid w:val="00FF3848"/>
    <w:rsid w:val="00FF3F77"/>
    <w:rsid w:val="00FF46EA"/>
    <w:rsid w:val="00FF51F3"/>
    <w:rsid w:val="00FF5C04"/>
    <w:rsid w:val="00FF7028"/>
    <w:rsid w:val="01138055"/>
    <w:rsid w:val="0148DCCF"/>
    <w:rsid w:val="016BECEB"/>
    <w:rsid w:val="0183284A"/>
    <w:rsid w:val="01E5789D"/>
    <w:rsid w:val="01F1DDF5"/>
    <w:rsid w:val="029267CD"/>
    <w:rsid w:val="030CFF5A"/>
    <w:rsid w:val="0347E80E"/>
    <w:rsid w:val="035AF81E"/>
    <w:rsid w:val="035B6A73"/>
    <w:rsid w:val="036EC053"/>
    <w:rsid w:val="03960834"/>
    <w:rsid w:val="03F696E8"/>
    <w:rsid w:val="03FB7899"/>
    <w:rsid w:val="04195821"/>
    <w:rsid w:val="041E53F0"/>
    <w:rsid w:val="04956CAA"/>
    <w:rsid w:val="049CDC0E"/>
    <w:rsid w:val="04D3E76B"/>
    <w:rsid w:val="054FB65C"/>
    <w:rsid w:val="05850051"/>
    <w:rsid w:val="05AF9B15"/>
    <w:rsid w:val="05BA15B9"/>
    <w:rsid w:val="061588FF"/>
    <w:rsid w:val="063F954A"/>
    <w:rsid w:val="065F35CA"/>
    <w:rsid w:val="068162E8"/>
    <w:rsid w:val="07654C2E"/>
    <w:rsid w:val="0782EF40"/>
    <w:rsid w:val="07834A94"/>
    <w:rsid w:val="07860103"/>
    <w:rsid w:val="07C2878B"/>
    <w:rsid w:val="07FEC799"/>
    <w:rsid w:val="0825D28B"/>
    <w:rsid w:val="0892432F"/>
    <w:rsid w:val="089F093D"/>
    <w:rsid w:val="08D92410"/>
    <w:rsid w:val="091D56CD"/>
    <w:rsid w:val="097C1818"/>
    <w:rsid w:val="09EA4B91"/>
    <w:rsid w:val="0A3FDE91"/>
    <w:rsid w:val="0A443719"/>
    <w:rsid w:val="0A506B00"/>
    <w:rsid w:val="0A66334C"/>
    <w:rsid w:val="0A877CC5"/>
    <w:rsid w:val="0A96B6E6"/>
    <w:rsid w:val="0B3326F7"/>
    <w:rsid w:val="0B9338D5"/>
    <w:rsid w:val="0C29ADA7"/>
    <w:rsid w:val="0C7A455E"/>
    <w:rsid w:val="0C9C875E"/>
    <w:rsid w:val="0CF25491"/>
    <w:rsid w:val="0CFD7F3E"/>
    <w:rsid w:val="0D3D2792"/>
    <w:rsid w:val="0D7A0946"/>
    <w:rsid w:val="0D7FE8ED"/>
    <w:rsid w:val="0D9FEE80"/>
    <w:rsid w:val="0DE4F059"/>
    <w:rsid w:val="0DE76D1C"/>
    <w:rsid w:val="0DFD0C53"/>
    <w:rsid w:val="0E0DB792"/>
    <w:rsid w:val="0E1498D3"/>
    <w:rsid w:val="0E4E8B34"/>
    <w:rsid w:val="0E77F52C"/>
    <w:rsid w:val="0EC03BC9"/>
    <w:rsid w:val="0F0CB716"/>
    <w:rsid w:val="0F0D8164"/>
    <w:rsid w:val="0F506AAC"/>
    <w:rsid w:val="0F5D47C5"/>
    <w:rsid w:val="0FA987F3"/>
    <w:rsid w:val="0FB033A2"/>
    <w:rsid w:val="0FEAF9AE"/>
    <w:rsid w:val="1001EAA2"/>
    <w:rsid w:val="10172B7E"/>
    <w:rsid w:val="102C072C"/>
    <w:rsid w:val="104E197F"/>
    <w:rsid w:val="109BA2F3"/>
    <w:rsid w:val="10D12E7F"/>
    <w:rsid w:val="10FDB259"/>
    <w:rsid w:val="111C28DC"/>
    <w:rsid w:val="112B8607"/>
    <w:rsid w:val="113F1CFF"/>
    <w:rsid w:val="11432DE4"/>
    <w:rsid w:val="1215DCBE"/>
    <w:rsid w:val="122764F1"/>
    <w:rsid w:val="124E6B5B"/>
    <w:rsid w:val="1274C882"/>
    <w:rsid w:val="128B936F"/>
    <w:rsid w:val="13022AE2"/>
    <w:rsid w:val="13092B50"/>
    <w:rsid w:val="1331AAAE"/>
    <w:rsid w:val="13476F20"/>
    <w:rsid w:val="134A27BB"/>
    <w:rsid w:val="13BA8648"/>
    <w:rsid w:val="13DA0E84"/>
    <w:rsid w:val="14221A86"/>
    <w:rsid w:val="14250CE8"/>
    <w:rsid w:val="14531D89"/>
    <w:rsid w:val="14A20A0D"/>
    <w:rsid w:val="14BDCCB8"/>
    <w:rsid w:val="14C8B8E3"/>
    <w:rsid w:val="14DBB9A1"/>
    <w:rsid w:val="14E70CFC"/>
    <w:rsid w:val="1540CDE0"/>
    <w:rsid w:val="15593412"/>
    <w:rsid w:val="157CBE30"/>
    <w:rsid w:val="157CFB82"/>
    <w:rsid w:val="15A0E1A8"/>
    <w:rsid w:val="15A49DB9"/>
    <w:rsid w:val="15A68106"/>
    <w:rsid w:val="15DA8600"/>
    <w:rsid w:val="15DC3CE5"/>
    <w:rsid w:val="15FED7F2"/>
    <w:rsid w:val="16599D19"/>
    <w:rsid w:val="1685C0B9"/>
    <w:rsid w:val="16913E26"/>
    <w:rsid w:val="16AAE2B1"/>
    <w:rsid w:val="16EF8129"/>
    <w:rsid w:val="170C8C6A"/>
    <w:rsid w:val="17B3C3DA"/>
    <w:rsid w:val="17D9AACF"/>
    <w:rsid w:val="180BA21E"/>
    <w:rsid w:val="180E30D4"/>
    <w:rsid w:val="18E142E7"/>
    <w:rsid w:val="1907B41E"/>
    <w:rsid w:val="196B3529"/>
    <w:rsid w:val="198BDE95"/>
    <w:rsid w:val="1A03162C"/>
    <w:rsid w:val="1A2B9CE6"/>
    <w:rsid w:val="1A37D50B"/>
    <w:rsid w:val="1A50E5FF"/>
    <w:rsid w:val="1A9DA8E8"/>
    <w:rsid w:val="1ACB0DF3"/>
    <w:rsid w:val="1AECAB41"/>
    <w:rsid w:val="1B284E6C"/>
    <w:rsid w:val="1B2D0E3C"/>
    <w:rsid w:val="1B416642"/>
    <w:rsid w:val="1B44B777"/>
    <w:rsid w:val="1B4DA3DC"/>
    <w:rsid w:val="1B8E3BBF"/>
    <w:rsid w:val="1BECCDC9"/>
    <w:rsid w:val="1C22FBB8"/>
    <w:rsid w:val="1C36350E"/>
    <w:rsid w:val="1C4DF569"/>
    <w:rsid w:val="1C54EDA1"/>
    <w:rsid w:val="1C5B018C"/>
    <w:rsid w:val="1C844012"/>
    <w:rsid w:val="1CA18C27"/>
    <w:rsid w:val="1D185DD3"/>
    <w:rsid w:val="1D44617B"/>
    <w:rsid w:val="1D4B9766"/>
    <w:rsid w:val="1D6E24F6"/>
    <w:rsid w:val="1D768A54"/>
    <w:rsid w:val="1D7AA9ED"/>
    <w:rsid w:val="1D968861"/>
    <w:rsid w:val="1DB139B6"/>
    <w:rsid w:val="1DF26EB7"/>
    <w:rsid w:val="1E21C87D"/>
    <w:rsid w:val="1ED446F7"/>
    <w:rsid w:val="1F0B462E"/>
    <w:rsid w:val="1F16C708"/>
    <w:rsid w:val="1F2EF6D4"/>
    <w:rsid w:val="1F4FF281"/>
    <w:rsid w:val="1FCB737C"/>
    <w:rsid w:val="1FD4E8E1"/>
    <w:rsid w:val="1FF438C2"/>
    <w:rsid w:val="1FF97EB1"/>
    <w:rsid w:val="2061DE1D"/>
    <w:rsid w:val="20CE0E6B"/>
    <w:rsid w:val="20E9C5C5"/>
    <w:rsid w:val="210446DB"/>
    <w:rsid w:val="2148DBC3"/>
    <w:rsid w:val="215E739F"/>
    <w:rsid w:val="2166AC8C"/>
    <w:rsid w:val="217CCB68"/>
    <w:rsid w:val="222758FF"/>
    <w:rsid w:val="222A9139"/>
    <w:rsid w:val="222E2F4C"/>
    <w:rsid w:val="2231594E"/>
    <w:rsid w:val="22665AE7"/>
    <w:rsid w:val="22A5D27F"/>
    <w:rsid w:val="22F52255"/>
    <w:rsid w:val="2315373D"/>
    <w:rsid w:val="23834120"/>
    <w:rsid w:val="23AED9EF"/>
    <w:rsid w:val="23D00C9D"/>
    <w:rsid w:val="23D1E715"/>
    <w:rsid w:val="24102069"/>
    <w:rsid w:val="241DCD17"/>
    <w:rsid w:val="242A9614"/>
    <w:rsid w:val="242F2FAB"/>
    <w:rsid w:val="2492F4CA"/>
    <w:rsid w:val="24C5B436"/>
    <w:rsid w:val="24E1FFD7"/>
    <w:rsid w:val="2517BFD6"/>
    <w:rsid w:val="254A5341"/>
    <w:rsid w:val="25683AE4"/>
    <w:rsid w:val="256DB776"/>
    <w:rsid w:val="258E0D1C"/>
    <w:rsid w:val="2592C86D"/>
    <w:rsid w:val="25B01F0E"/>
    <w:rsid w:val="25CF1A92"/>
    <w:rsid w:val="25EC2409"/>
    <w:rsid w:val="260DBA53"/>
    <w:rsid w:val="260EBBBC"/>
    <w:rsid w:val="262A405F"/>
    <w:rsid w:val="265E704E"/>
    <w:rsid w:val="269997C7"/>
    <w:rsid w:val="26CC0191"/>
    <w:rsid w:val="27110CC1"/>
    <w:rsid w:val="27F07F89"/>
    <w:rsid w:val="28044224"/>
    <w:rsid w:val="2854FF6B"/>
    <w:rsid w:val="2876DA52"/>
    <w:rsid w:val="287DDF3E"/>
    <w:rsid w:val="289D0265"/>
    <w:rsid w:val="28E3918C"/>
    <w:rsid w:val="293D85D1"/>
    <w:rsid w:val="293EC9CB"/>
    <w:rsid w:val="295AF4C1"/>
    <w:rsid w:val="298A469B"/>
    <w:rsid w:val="299E522A"/>
    <w:rsid w:val="29B8D704"/>
    <w:rsid w:val="29D447D2"/>
    <w:rsid w:val="29E48CCF"/>
    <w:rsid w:val="29E58857"/>
    <w:rsid w:val="2A0CD261"/>
    <w:rsid w:val="2A9BEE0E"/>
    <w:rsid w:val="2AA4AD10"/>
    <w:rsid w:val="2AB23ED2"/>
    <w:rsid w:val="2ACBCA42"/>
    <w:rsid w:val="2B014F8A"/>
    <w:rsid w:val="2B141358"/>
    <w:rsid w:val="2B205AC3"/>
    <w:rsid w:val="2B2F505A"/>
    <w:rsid w:val="2B3B8375"/>
    <w:rsid w:val="2B99A1A2"/>
    <w:rsid w:val="2BD7ED49"/>
    <w:rsid w:val="2C73D5BF"/>
    <w:rsid w:val="2CD7243D"/>
    <w:rsid w:val="2CE5A095"/>
    <w:rsid w:val="2CE911F6"/>
    <w:rsid w:val="2D09AA4F"/>
    <w:rsid w:val="2D7A91F4"/>
    <w:rsid w:val="2DBAFE52"/>
    <w:rsid w:val="2DC2761D"/>
    <w:rsid w:val="2DC6F68D"/>
    <w:rsid w:val="2E2AA14F"/>
    <w:rsid w:val="2F24F61B"/>
    <w:rsid w:val="2F60DB7A"/>
    <w:rsid w:val="2F64EC68"/>
    <w:rsid w:val="2F773E2A"/>
    <w:rsid w:val="2FF739B8"/>
    <w:rsid w:val="3013A1E8"/>
    <w:rsid w:val="30590BF3"/>
    <w:rsid w:val="30718974"/>
    <w:rsid w:val="30CCF6B5"/>
    <w:rsid w:val="30CFC2CB"/>
    <w:rsid w:val="30F27902"/>
    <w:rsid w:val="311F0E75"/>
    <w:rsid w:val="3185ACA1"/>
    <w:rsid w:val="318B9CCA"/>
    <w:rsid w:val="319554DD"/>
    <w:rsid w:val="31A138B3"/>
    <w:rsid w:val="31CCAA4A"/>
    <w:rsid w:val="31CD2C86"/>
    <w:rsid w:val="31E90674"/>
    <w:rsid w:val="31EF06FE"/>
    <w:rsid w:val="3207C09C"/>
    <w:rsid w:val="321C37D2"/>
    <w:rsid w:val="3227C6CA"/>
    <w:rsid w:val="329C3A46"/>
    <w:rsid w:val="32FCC822"/>
    <w:rsid w:val="32FF7ADB"/>
    <w:rsid w:val="33726D58"/>
    <w:rsid w:val="33B2CE8B"/>
    <w:rsid w:val="33BA9217"/>
    <w:rsid w:val="33C113E3"/>
    <w:rsid w:val="33D8706E"/>
    <w:rsid w:val="34056DE7"/>
    <w:rsid w:val="342194B6"/>
    <w:rsid w:val="3425BB62"/>
    <w:rsid w:val="343F12A7"/>
    <w:rsid w:val="34D4B737"/>
    <w:rsid w:val="351211A8"/>
    <w:rsid w:val="353FB106"/>
    <w:rsid w:val="3591D3AB"/>
    <w:rsid w:val="35925B16"/>
    <w:rsid w:val="35A1B88A"/>
    <w:rsid w:val="35A1BD09"/>
    <w:rsid w:val="35B313C0"/>
    <w:rsid w:val="35D1F2F4"/>
    <w:rsid w:val="35DF301E"/>
    <w:rsid w:val="35E54482"/>
    <w:rsid w:val="35FDF612"/>
    <w:rsid w:val="36373637"/>
    <w:rsid w:val="364FFBFC"/>
    <w:rsid w:val="3666DA7C"/>
    <w:rsid w:val="36D0BE27"/>
    <w:rsid w:val="37101130"/>
    <w:rsid w:val="371CDC4B"/>
    <w:rsid w:val="3780FE63"/>
    <w:rsid w:val="378114E3"/>
    <w:rsid w:val="379399CC"/>
    <w:rsid w:val="37DD9F00"/>
    <w:rsid w:val="381C6ED1"/>
    <w:rsid w:val="38433E29"/>
    <w:rsid w:val="385868F3"/>
    <w:rsid w:val="3861BFCF"/>
    <w:rsid w:val="3874574C"/>
    <w:rsid w:val="387AF88D"/>
    <w:rsid w:val="38ABE191"/>
    <w:rsid w:val="38AF782A"/>
    <w:rsid w:val="395A464D"/>
    <w:rsid w:val="395AACC6"/>
    <w:rsid w:val="399E3741"/>
    <w:rsid w:val="39D44FEC"/>
    <w:rsid w:val="39D4CDD2"/>
    <w:rsid w:val="39FBA94B"/>
    <w:rsid w:val="39FD9030"/>
    <w:rsid w:val="3A5E7E47"/>
    <w:rsid w:val="3AF54099"/>
    <w:rsid w:val="3B189BF8"/>
    <w:rsid w:val="3B1BD1EC"/>
    <w:rsid w:val="3B41216D"/>
    <w:rsid w:val="3B5E2ABE"/>
    <w:rsid w:val="3B60730A"/>
    <w:rsid w:val="3B835E99"/>
    <w:rsid w:val="3B996091"/>
    <w:rsid w:val="3BAECA1C"/>
    <w:rsid w:val="3C245526"/>
    <w:rsid w:val="3C2B6440"/>
    <w:rsid w:val="3C36E21F"/>
    <w:rsid w:val="3C388958"/>
    <w:rsid w:val="3C42C5F8"/>
    <w:rsid w:val="3C548606"/>
    <w:rsid w:val="3C7D6D32"/>
    <w:rsid w:val="3CA66ED6"/>
    <w:rsid w:val="3CBB6DB2"/>
    <w:rsid w:val="3CE0A762"/>
    <w:rsid w:val="3D073564"/>
    <w:rsid w:val="3D256AD5"/>
    <w:rsid w:val="3D3200E6"/>
    <w:rsid w:val="3D4A5DFF"/>
    <w:rsid w:val="3D4DCE1B"/>
    <w:rsid w:val="3DED67D5"/>
    <w:rsid w:val="3DEDA511"/>
    <w:rsid w:val="3E4EFF93"/>
    <w:rsid w:val="3E6F8D49"/>
    <w:rsid w:val="3E7E457D"/>
    <w:rsid w:val="3E8FD3A2"/>
    <w:rsid w:val="3E904479"/>
    <w:rsid w:val="3ECBD686"/>
    <w:rsid w:val="3ECE2189"/>
    <w:rsid w:val="3ECF1A6E"/>
    <w:rsid w:val="3ED9848D"/>
    <w:rsid w:val="3EF0E05E"/>
    <w:rsid w:val="3F5B983B"/>
    <w:rsid w:val="3F5BF5E8"/>
    <w:rsid w:val="3F72F117"/>
    <w:rsid w:val="3F84C87E"/>
    <w:rsid w:val="3F8A7055"/>
    <w:rsid w:val="3F941009"/>
    <w:rsid w:val="3F9FFB56"/>
    <w:rsid w:val="3FF3F8C8"/>
    <w:rsid w:val="40085ECB"/>
    <w:rsid w:val="40AE0484"/>
    <w:rsid w:val="40C0C660"/>
    <w:rsid w:val="40E37D43"/>
    <w:rsid w:val="412F8211"/>
    <w:rsid w:val="41552BB5"/>
    <w:rsid w:val="416701F0"/>
    <w:rsid w:val="41776DA8"/>
    <w:rsid w:val="417DEDD4"/>
    <w:rsid w:val="41AEF98C"/>
    <w:rsid w:val="41B379AD"/>
    <w:rsid w:val="4243F0A9"/>
    <w:rsid w:val="4248B349"/>
    <w:rsid w:val="4259B7DA"/>
    <w:rsid w:val="42763468"/>
    <w:rsid w:val="42D190D1"/>
    <w:rsid w:val="42D19758"/>
    <w:rsid w:val="43128BDF"/>
    <w:rsid w:val="43310D34"/>
    <w:rsid w:val="4335E639"/>
    <w:rsid w:val="43435544"/>
    <w:rsid w:val="43554C86"/>
    <w:rsid w:val="436209D5"/>
    <w:rsid w:val="437B3232"/>
    <w:rsid w:val="43BF7817"/>
    <w:rsid w:val="43CCC75F"/>
    <w:rsid w:val="43D9769E"/>
    <w:rsid w:val="43F97B08"/>
    <w:rsid w:val="44F535E4"/>
    <w:rsid w:val="45180599"/>
    <w:rsid w:val="453F23CA"/>
    <w:rsid w:val="4541D85E"/>
    <w:rsid w:val="456B5BFB"/>
    <w:rsid w:val="4591AF08"/>
    <w:rsid w:val="45F0DA40"/>
    <w:rsid w:val="45F425B7"/>
    <w:rsid w:val="4601EC8A"/>
    <w:rsid w:val="465DAC75"/>
    <w:rsid w:val="46647477"/>
    <w:rsid w:val="466F83E9"/>
    <w:rsid w:val="47214790"/>
    <w:rsid w:val="4749A58B"/>
    <w:rsid w:val="474B5152"/>
    <w:rsid w:val="474BB55C"/>
    <w:rsid w:val="47675495"/>
    <w:rsid w:val="479E3787"/>
    <w:rsid w:val="479F2633"/>
    <w:rsid w:val="47AB3473"/>
    <w:rsid w:val="47B1717A"/>
    <w:rsid w:val="47F0E737"/>
    <w:rsid w:val="4819F7ED"/>
    <w:rsid w:val="483E5020"/>
    <w:rsid w:val="4853BC5F"/>
    <w:rsid w:val="486BD2C6"/>
    <w:rsid w:val="488DB08F"/>
    <w:rsid w:val="48E785BD"/>
    <w:rsid w:val="48F51425"/>
    <w:rsid w:val="49013897"/>
    <w:rsid w:val="4916E097"/>
    <w:rsid w:val="49377F88"/>
    <w:rsid w:val="4960965C"/>
    <w:rsid w:val="49980199"/>
    <w:rsid w:val="49C88967"/>
    <w:rsid w:val="4A35DA31"/>
    <w:rsid w:val="4A365587"/>
    <w:rsid w:val="4A43388E"/>
    <w:rsid w:val="4A4FA0FA"/>
    <w:rsid w:val="4A6A57A6"/>
    <w:rsid w:val="4ACC74E5"/>
    <w:rsid w:val="4B0874D5"/>
    <w:rsid w:val="4B1BCAC0"/>
    <w:rsid w:val="4B34E0F7"/>
    <w:rsid w:val="4B4B7024"/>
    <w:rsid w:val="4B552F48"/>
    <w:rsid w:val="4B9B6FAD"/>
    <w:rsid w:val="4BAEC8D0"/>
    <w:rsid w:val="4BD94424"/>
    <w:rsid w:val="4BF26529"/>
    <w:rsid w:val="4CB460FE"/>
    <w:rsid w:val="4CCF00B7"/>
    <w:rsid w:val="4CF947AA"/>
    <w:rsid w:val="4D0E3F0A"/>
    <w:rsid w:val="4D148F68"/>
    <w:rsid w:val="4D2185E5"/>
    <w:rsid w:val="4D2E948A"/>
    <w:rsid w:val="4DCD3EC3"/>
    <w:rsid w:val="4DDB2044"/>
    <w:rsid w:val="4E64A504"/>
    <w:rsid w:val="4EAD91A4"/>
    <w:rsid w:val="4F121239"/>
    <w:rsid w:val="4F4EF47B"/>
    <w:rsid w:val="4F68F70D"/>
    <w:rsid w:val="4FB30FF2"/>
    <w:rsid w:val="5019A34D"/>
    <w:rsid w:val="5096289B"/>
    <w:rsid w:val="509F3994"/>
    <w:rsid w:val="50A993FF"/>
    <w:rsid w:val="510C4A7C"/>
    <w:rsid w:val="5132653E"/>
    <w:rsid w:val="515D26E8"/>
    <w:rsid w:val="51CFD7BD"/>
    <w:rsid w:val="51F43D19"/>
    <w:rsid w:val="5210B16D"/>
    <w:rsid w:val="5218A944"/>
    <w:rsid w:val="5222F493"/>
    <w:rsid w:val="522EEBA5"/>
    <w:rsid w:val="523FA72D"/>
    <w:rsid w:val="5257ACCA"/>
    <w:rsid w:val="52580E3E"/>
    <w:rsid w:val="5259BBEC"/>
    <w:rsid w:val="52967AF6"/>
    <w:rsid w:val="52ABC6AC"/>
    <w:rsid w:val="52E56214"/>
    <w:rsid w:val="5322B083"/>
    <w:rsid w:val="536FE59E"/>
    <w:rsid w:val="53BD836C"/>
    <w:rsid w:val="53CE78A4"/>
    <w:rsid w:val="53D81B01"/>
    <w:rsid w:val="54356118"/>
    <w:rsid w:val="548526F8"/>
    <w:rsid w:val="549C23FE"/>
    <w:rsid w:val="54BCC5ED"/>
    <w:rsid w:val="54DD999B"/>
    <w:rsid w:val="54E1A6D2"/>
    <w:rsid w:val="54ECA42E"/>
    <w:rsid w:val="54EEF079"/>
    <w:rsid w:val="5500967D"/>
    <w:rsid w:val="5517C407"/>
    <w:rsid w:val="5554545B"/>
    <w:rsid w:val="556EB42C"/>
    <w:rsid w:val="558DB754"/>
    <w:rsid w:val="56D720DB"/>
    <w:rsid w:val="5701DC7E"/>
    <w:rsid w:val="5732F01E"/>
    <w:rsid w:val="57B0D6B7"/>
    <w:rsid w:val="57F1F0A1"/>
    <w:rsid w:val="589EEAD2"/>
    <w:rsid w:val="59023236"/>
    <w:rsid w:val="593DF236"/>
    <w:rsid w:val="593E5D00"/>
    <w:rsid w:val="594EEF4F"/>
    <w:rsid w:val="5965D346"/>
    <w:rsid w:val="59712533"/>
    <w:rsid w:val="597C6F28"/>
    <w:rsid w:val="59801E43"/>
    <w:rsid w:val="59CE69C7"/>
    <w:rsid w:val="59D24232"/>
    <w:rsid w:val="59E42EEE"/>
    <w:rsid w:val="5A27C02D"/>
    <w:rsid w:val="5AB0DAE2"/>
    <w:rsid w:val="5AB27BB8"/>
    <w:rsid w:val="5AE93148"/>
    <w:rsid w:val="5AEED2E2"/>
    <w:rsid w:val="5B03023C"/>
    <w:rsid w:val="5B2147A7"/>
    <w:rsid w:val="5B263FFA"/>
    <w:rsid w:val="5B608F60"/>
    <w:rsid w:val="5BA9DC3E"/>
    <w:rsid w:val="5BCFD5F4"/>
    <w:rsid w:val="5C5147B9"/>
    <w:rsid w:val="5C63A68D"/>
    <w:rsid w:val="5CE4597C"/>
    <w:rsid w:val="5D57EF8F"/>
    <w:rsid w:val="5D705077"/>
    <w:rsid w:val="5DC964AF"/>
    <w:rsid w:val="5E12D2D8"/>
    <w:rsid w:val="5E867178"/>
    <w:rsid w:val="5F275484"/>
    <w:rsid w:val="5F453F9A"/>
    <w:rsid w:val="5F786199"/>
    <w:rsid w:val="5FB690BF"/>
    <w:rsid w:val="601F1307"/>
    <w:rsid w:val="6058B27F"/>
    <w:rsid w:val="605D6C4E"/>
    <w:rsid w:val="60729E00"/>
    <w:rsid w:val="6074016D"/>
    <w:rsid w:val="60A11187"/>
    <w:rsid w:val="60B93F42"/>
    <w:rsid w:val="60C5C164"/>
    <w:rsid w:val="60CC7FFA"/>
    <w:rsid w:val="60E1777C"/>
    <w:rsid w:val="60EE648A"/>
    <w:rsid w:val="616A07A0"/>
    <w:rsid w:val="617F7EC8"/>
    <w:rsid w:val="62AB6CF2"/>
    <w:rsid w:val="636FC95A"/>
    <w:rsid w:val="6376A47B"/>
    <w:rsid w:val="64231C75"/>
    <w:rsid w:val="643E95C6"/>
    <w:rsid w:val="6487D04F"/>
    <w:rsid w:val="65A1B1E1"/>
    <w:rsid w:val="65FC56B1"/>
    <w:rsid w:val="66205047"/>
    <w:rsid w:val="66265029"/>
    <w:rsid w:val="6657F2A1"/>
    <w:rsid w:val="66E3DF32"/>
    <w:rsid w:val="670A37FC"/>
    <w:rsid w:val="673D8242"/>
    <w:rsid w:val="6795BCEB"/>
    <w:rsid w:val="6795E01C"/>
    <w:rsid w:val="679C91AD"/>
    <w:rsid w:val="68435405"/>
    <w:rsid w:val="68479420"/>
    <w:rsid w:val="6871195E"/>
    <w:rsid w:val="693220AB"/>
    <w:rsid w:val="69B5131B"/>
    <w:rsid w:val="6A68D348"/>
    <w:rsid w:val="6A6ED4A8"/>
    <w:rsid w:val="6A85D71F"/>
    <w:rsid w:val="6AB264AE"/>
    <w:rsid w:val="6AC7DA4E"/>
    <w:rsid w:val="6ADFA354"/>
    <w:rsid w:val="6B1362CF"/>
    <w:rsid w:val="6BA3EB22"/>
    <w:rsid w:val="6BC2BB4D"/>
    <w:rsid w:val="6BC60EED"/>
    <w:rsid w:val="6C0ED77F"/>
    <w:rsid w:val="6C2EE24E"/>
    <w:rsid w:val="6C2FBE5C"/>
    <w:rsid w:val="6C6B791E"/>
    <w:rsid w:val="6C9F45DD"/>
    <w:rsid w:val="6CBA9539"/>
    <w:rsid w:val="6CD3BD96"/>
    <w:rsid w:val="6CEBDF7A"/>
    <w:rsid w:val="6CF15378"/>
    <w:rsid w:val="6D2F3B51"/>
    <w:rsid w:val="6D45AA43"/>
    <w:rsid w:val="6D6A4D31"/>
    <w:rsid w:val="6D701EA9"/>
    <w:rsid w:val="6D739829"/>
    <w:rsid w:val="6D7CC117"/>
    <w:rsid w:val="6D820622"/>
    <w:rsid w:val="6DA7DC8C"/>
    <w:rsid w:val="6DAE9D66"/>
    <w:rsid w:val="6E0E6F72"/>
    <w:rsid w:val="6E33FEF9"/>
    <w:rsid w:val="6E3F107D"/>
    <w:rsid w:val="6E957300"/>
    <w:rsid w:val="6EF908CD"/>
    <w:rsid w:val="6F0FBF57"/>
    <w:rsid w:val="6F24E764"/>
    <w:rsid w:val="6F58ABA1"/>
    <w:rsid w:val="6F590024"/>
    <w:rsid w:val="6F9B4B71"/>
    <w:rsid w:val="6FB38C2C"/>
    <w:rsid w:val="6FD784FE"/>
    <w:rsid w:val="6FF235FB"/>
    <w:rsid w:val="6FF579CE"/>
    <w:rsid w:val="7054B147"/>
    <w:rsid w:val="70701666"/>
    <w:rsid w:val="70775C45"/>
    <w:rsid w:val="7087122C"/>
    <w:rsid w:val="70F354A8"/>
    <w:rsid w:val="713F0958"/>
    <w:rsid w:val="7173291B"/>
    <w:rsid w:val="71844795"/>
    <w:rsid w:val="7189A9DB"/>
    <w:rsid w:val="71BA12DF"/>
    <w:rsid w:val="71EA1266"/>
    <w:rsid w:val="71EFCDA6"/>
    <w:rsid w:val="71F674A5"/>
    <w:rsid w:val="723DB2F0"/>
    <w:rsid w:val="723F396E"/>
    <w:rsid w:val="724D1CF5"/>
    <w:rsid w:val="7254A3C0"/>
    <w:rsid w:val="726195E3"/>
    <w:rsid w:val="72EF66D3"/>
    <w:rsid w:val="7329D6BD"/>
    <w:rsid w:val="7380B567"/>
    <w:rsid w:val="73C613E4"/>
    <w:rsid w:val="74AA23EF"/>
    <w:rsid w:val="74B04D39"/>
    <w:rsid w:val="7527F380"/>
    <w:rsid w:val="7529A17B"/>
    <w:rsid w:val="752E2F8B"/>
    <w:rsid w:val="75652AE6"/>
    <w:rsid w:val="7647DFEA"/>
    <w:rsid w:val="76732468"/>
    <w:rsid w:val="76E64E36"/>
    <w:rsid w:val="7704E902"/>
    <w:rsid w:val="77A4085E"/>
    <w:rsid w:val="77F5ACBC"/>
    <w:rsid w:val="780763DA"/>
    <w:rsid w:val="7809F554"/>
    <w:rsid w:val="7829354C"/>
    <w:rsid w:val="7885E7A3"/>
    <w:rsid w:val="78F450FF"/>
    <w:rsid w:val="795A6E72"/>
    <w:rsid w:val="79991841"/>
    <w:rsid w:val="799C9E61"/>
    <w:rsid w:val="79AB5307"/>
    <w:rsid w:val="79FEF8E3"/>
    <w:rsid w:val="7A01E360"/>
    <w:rsid w:val="7A256C41"/>
    <w:rsid w:val="7A2F5D9A"/>
    <w:rsid w:val="7A2FAB0D"/>
    <w:rsid w:val="7A6EEDA6"/>
    <w:rsid w:val="7A816205"/>
    <w:rsid w:val="7A8B3BB3"/>
    <w:rsid w:val="7A97EABC"/>
    <w:rsid w:val="7A9A856F"/>
    <w:rsid w:val="7A9B3738"/>
    <w:rsid w:val="7B2C96A1"/>
    <w:rsid w:val="7B56526C"/>
    <w:rsid w:val="7B706BDF"/>
    <w:rsid w:val="7B7D4410"/>
    <w:rsid w:val="7B93EFA9"/>
    <w:rsid w:val="7BAA73AC"/>
    <w:rsid w:val="7C0BD936"/>
    <w:rsid w:val="7C1E41D6"/>
    <w:rsid w:val="7C58A169"/>
    <w:rsid w:val="7CD3ECA1"/>
    <w:rsid w:val="7D1133F4"/>
    <w:rsid w:val="7D2EE8AD"/>
    <w:rsid w:val="7D7FAE79"/>
    <w:rsid w:val="7D8A0C0C"/>
    <w:rsid w:val="7DA928D7"/>
    <w:rsid w:val="7DE67E4D"/>
    <w:rsid w:val="7DEDAEFE"/>
    <w:rsid w:val="7E2304A7"/>
    <w:rsid w:val="7E698972"/>
    <w:rsid w:val="7E91D2A3"/>
    <w:rsid w:val="7E97F527"/>
    <w:rsid w:val="7EB914EB"/>
    <w:rsid w:val="7EBC2727"/>
    <w:rsid w:val="7F355680"/>
    <w:rsid w:val="7FCCB3BD"/>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3C59809"/>
  <w15:chartTrackingRefBased/>
  <w15:docId w15:val="{F871FFD7-C77E-4077-B450-50264B88AE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r-C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uiPriority w:val="9"/>
    <w:qFormat/>
    <w:rsid w:val="002B5A6B"/>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Titre4">
    <w:name w:val="heading 4"/>
    <w:basedOn w:val="Normal"/>
    <w:next w:val="Normal"/>
    <w:link w:val="Titre4Car"/>
    <w:uiPriority w:val="9"/>
    <w:semiHidden/>
    <w:unhideWhenUsed/>
    <w:qFormat/>
    <w:rsid w:val="00E10F67"/>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Policepardfaut">
    <w:name w:val="Default Paragraph Font"/>
    <w:uiPriority w:val="1"/>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2B5A6B"/>
    <w:pPr>
      <w:ind w:left="720"/>
      <w:contextualSpacing/>
    </w:pPr>
  </w:style>
  <w:style w:type="character" w:customStyle="1" w:styleId="Titre1Car">
    <w:name w:val="Titre 1 Car"/>
    <w:basedOn w:val="Policepardfaut"/>
    <w:link w:val="Titre1"/>
    <w:uiPriority w:val="9"/>
    <w:rsid w:val="002B5A6B"/>
    <w:rPr>
      <w:rFonts w:asciiTheme="majorHAnsi" w:eastAsiaTheme="majorEastAsia" w:hAnsiTheme="majorHAnsi" w:cstheme="majorBidi"/>
      <w:color w:val="2F5496" w:themeColor="accent1" w:themeShade="BF"/>
      <w:sz w:val="32"/>
      <w:szCs w:val="32"/>
    </w:rPr>
  </w:style>
  <w:style w:type="character" w:styleId="Lienhypertexte">
    <w:name w:val="Hyperlink"/>
    <w:basedOn w:val="Policepardfaut"/>
    <w:uiPriority w:val="99"/>
    <w:unhideWhenUsed/>
    <w:rsid w:val="00F2504C"/>
    <w:rPr>
      <w:color w:val="0563C1" w:themeColor="hyperlink"/>
      <w:u w:val="single"/>
    </w:rPr>
  </w:style>
  <w:style w:type="character" w:customStyle="1" w:styleId="Mentionnonrsolue1">
    <w:name w:val="Mention non résolue1"/>
    <w:basedOn w:val="Policepardfaut"/>
    <w:uiPriority w:val="99"/>
    <w:semiHidden/>
    <w:unhideWhenUsed/>
    <w:rsid w:val="00F2504C"/>
    <w:rPr>
      <w:color w:val="605E5C"/>
      <w:shd w:val="clear" w:color="auto" w:fill="E1DFDD"/>
    </w:rPr>
  </w:style>
  <w:style w:type="paragraph" w:styleId="Commentaire">
    <w:name w:val="annotation text"/>
    <w:basedOn w:val="Normal"/>
    <w:link w:val="CommentaireCar"/>
    <w:uiPriority w:val="99"/>
    <w:unhideWhenUsed/>
    <w:pPr>
      <w:spacing w:line="240" w:lineRule="auto"/>
    </w:pPr>
    <w:rPr>
      <w:sz w:val="20"/>
      <w:szCs w:val="20"/>
    </w:rPr>
  </w:style>
  <w:style w:type="character" w:customStyle="1" w:styleId="CommentaireCar">
    <w:name w:val="Commentaire Car"/>
    <w:basedOn w:val="Policepardfaut"/>
    <w:link w:val="Commentaire"/>
    <w:uiPriority w:val="99"/>
    <w:rPr>
      <w:sz w:val="20"/>
      <w:szCs w:val="20"/>
    </w:rPr>
  </w:style>
  <w:style w:type="character" w:styleId="Marquedecommentaire">
    <w:name w:val="annotation reference"/>
    <w:basedOn w:val="Policepardfaut"/>
    <w:uiPriority w:val="99"/>
    <w:semiHidden/>
    <w:unhideWhenUsed/>
    <w:rPr>
      <w:sz w:val="16"/>
      <w:szCs w:val="16"/>
    </w:rPr>
  </w:style>
  <w:style w:type="paragraph" w:styleId="Rvision">
    <w:name w:val="Revision"/>
    <w:hidden/>
    <w:uiPriority w:val="99"/>
    <w:semiHidden/>
    <w:rsid w:val="000C50AB"/>
    <w:pPr>
      <w:spacing w:after="0" w:line="240" w:lineRule="auto"/>
    </w:pPr>
  </w:style>
  <w:style w:type="paragraph" w:styleId="Objetducommentaire">
    <w:name w:val="annotation subject"/>
    <w:basedOn w:val="Commentaire"/>
    <w:next w:val="Commentaire"/>
    <w:link w:val="ObjetducommentaireCar"/>
    <w:uiPriority w:val="99"/>
    <w:semiHidden/>
    <w:unhideWhenUsed/>
    <w:rsid w:val="00524930"/>
    <w:rPr>
      <w:b/>
      <w:bCs/>
    </w:rPr>
  </w:style>
  <w:style w:type="character" w:customStyle="1" w:styleId="ObjetducommentaireCar">
    <w:name w:val="Objet du commentaire Car"/>
    <w:basedOn w:val="CommentaireCar"/>
    <w:link w:val="Objetducommentaire"/>
    <w:uiPriority w:val="99"/>
    <w:semiHidden/>
    <w:rsid w:val="00524930"/>
    <w:rPr>
      <w:b/>
      <w:bCs/>
      <w:sz w:val="20"/>
      <w:szCs w:val="20"/>
    </w:rPr>
  </w:style>
  <w:style w:type="character" w:styleId="Lienhypertextesuivivisit">
    <w:name w:val="FollowedHyperlink"/>
    <w:basedOn w:val="Policepardfaut"/>
    <w:uiPriority w:val="99"/>
    <w:semiHidden/>
    <w:unhideWhenUsed/>
    <w:rsid w:val="00265643"/>
    <w:rPr>
      <w:color w:val="954F72" w:themeColor="followedHyperlink"/>
      <w:u w:val="single"/>
    </w:rPr>
  </w:style>
  <w:style w:type="character" w:customStyle="1" w:styleId="normaltextrun">
    <w:name w:val="normaltextrun"/>
    <w:basedOn w:val="Policepardfaut"/>
    <w:rsid w:val="00551370"/>
  </w:style>
  <w:style w:type="paragraph" w:customStyle="1" w:styleId="paragraph">
    <w:name w:val="paragraph"/>
    <w:basedOn w:val="Normal"/>
    <w:rsid w:val="0016592A"/>
    <w:pPr>
      <w:spacing w:before="100" w:beforeAutospacing="1" w:after="100" w:afterAutospacing="1" w:line="240" w:lineRule="auto"/>
    </w:pPr>
    <w:rPr>
      <w:rFonts w:ascii="Times New Roman" w:eastAsia="Times New Roman" w:hAnsi="Times New Roman" w:cs="Times New Roman"/>
      <w:sz w:val="24"/>
      <w:szCs w:val="24"/>
      <w:lang w:eastAsia="fr-CA"/>
    </w:rPr>
  </w:style>
  <w:style w:type="paragraph" w:styleId="Textedebulles">
    <w:name w:val="Balloon Text"/>
    <w:basedOn w:val="Normal"/>
    <w:link w:val="TextedebullesCar"/>
    <w:uiPriority w:val="99"/>
    <w:semiHidden/>
    <w:unhideWhenUsed/>
    <w:rsid w:val="009D3423"/>
    <w:pPr>
      <w:spacing w:after="0" w:line="240" w:lineRule="auto"/>
    </w:pPr>
    <w:rPr>
      <w:rFonts w:ascii="Segoe UI" w:hAnsi="Segoe UI" w:cs="Segoe UI"/>
      <w:sz w:val="18"/>
      <w:szCs w:val="18"/>
    </w:rPr>
  </w:style>
  <w:style w:type="character" w:customStyle="1" w:styleId="TextedebullesCar">
    <w:name w:val="Texte de bulles Car"/>
    <w:basedOn w:val="Policepardfaut"/>
    <w:link w:val="Textedebulles"/>
    <w:uiPriority w:val="99"/>
    <w:semiHidden/>
    <w:rsid w:val="009D3423"/>
    <w:rPr>
      <w:rFonts w:ascii="Segoe UI" w:hAnsi="Segoe UI" w:cs="Segoe UI"/>
      <w:sz w:val="18"/>
      <w:szCs w:val="18"/>
    </w:rPr>
  </w:style>
  <w:style w:type="character" w:styleId="Mentionnonrsolue">
    <w:name w:val="Unresolved Mention"/>
    <w:basedOn w:val="Policepardfaut"/>
    <w:uiPriority w:val="99"/>
    <w:semiHidden/>
    <w:unhideWhenUsed/>
    <w:rsid w:val="00E7190D"/>
    <w:rPr>
      <w:color w:val="605E5C"/>
      <w:shd w:val="clear" w:color="auto" w:fill="E1DFDD"/>
    </w:rPr>
  </w:style>
  <w:style w:type="character" w:customStyle="1" w:styleId="cf01">
    <w:name w:val="cf01"/>
    <w:basedOn w:val="Policepardfaut"/>
    <w:rsid w:val="007B0DD8"/>
    <w:rPr>
      <w:rFonts w:ascii="Segoe UI" w:hAnsi="Segoe UI" w:cs="Segoe UI" w:hint="default"/>
      <w:sz w:val="18"/>
      <w:szCs w:val="18"/>
    </w:rPr>
  </w:style>
  <w:style w:type="character" w:customStyle="1" w:styleId="CommentaireCar1">
    <w:name w:val="Commentaire Car1"/>
    <w:uiPriority w:val="99"/>
    <w:semiHidden/>
    <w:rsid w:val="00955BC1"/>
    <w:rPr>
      <w:sz w:val="20"/>
      <w:szCs w:val="20"/>
    </w:rPr>
  </w:style>
  <w:style w:type="paragraph" w:styleId="En-tte">
    <w:name w:val="header"/>
    <w:basedOn w:val="Normal"/>
    <w:link w:val="En-tteCar"/>
    <w:uiPriority w:val="99"/>
    <w:unhideWhenUsed/>
    <w:rsid w:val="0009045C"/>
    <w:pPr>
      <w:tabs>
        <w:tab w:val="center" w:pos="4703"/>
        <w:tab w:val="right" w:pos="9406"/>
      </w:tabs>
      <w:spacing w:after="0" w:line="240" w:lineRule="auto"/>
    </w:pPr>
  </w:style>
  <w:style w:type="character" w:customStyle="1" w:styleId="En-tteCar">
    <w:name w:val="En-tête Car"/>
    <w:basedOn w:val="Policepardfaut"/>
    <w:link w:val="En-tte"/>
    <w:uiPriority w:val="99"/>
    <w:rsid w:val="0009045C"/>
  </w:style>
  <w:style w:type="paragraph" w:styleId="Pieddepage">
    <w:name w:val="footer"/>
    <w:basedOn w:val="Normal"/>
    <w:link w:val="PieddepageCar"/>
    <w:uiPriority w:val="99"/>
    <w:unhideWhenUsed/>
    <w:rsid w:val="0009045C"/>
    <w:pPr>
      <w:tabs>
        <w:tab w:val="center" w:pos="4703"/>
        <w:tab w:val="right" w:pos="9406"/>
      </w:tabs>
      <w:spacing w:after="0" w:line="240" w:lineRule="auto"/>
    </w:pPr>
  </w:style>
  <w:style w:type="character" w:customStyle="1" w:styleId="PieddepageCar">
    <w:name w:val="Pied de page Car"/>
    <w:basedOn w:val="Policepardfaut"/>
    <w:link w:val="Pieddepage"/>
    <w:uiPriority w:val="99"/>
    <w:rsid w:val="0009045C"/>
  </w:style>
  <w:style w:type="paragraph" w:customStyle="1" w:styleId="pf0">
    <w:name w:val="pf0"/>
    <w:basedOn w:val="Normal"/>
    <w:rsid w:val="000A061B"/>
    <w:pPr>
      <w:spacing w:before="100" w:beforeAutospacing="1" w:after="100" w:afterAutospacing="1" w:line="240" w:lineRule="auto"/>
    </w:pPr>
    <w:rPr>
      <w:rFonts w:ascii="Times New Roman" w:eastAsia="Times New Roman" w:hAnsi="Times New Roman" w:cs="Times New Roman"/>
      <w:sz w:val="24"/>
      <w:szCs w:val="24"/>
      <w:lang w:eastAsia="fr-CA"/>
    </w:rPr>
  </w:style>
  <w:style w:type="character" w:customStyle="1" w:styleId="hwtze">
    <w:name w:val="hwtze"/>
    <w:basedOn w:val="Policepardfaut"/>
    <w:rsid w:val="00610DF8"/>
  </w:style>
  <w:style w:type="character" w:customStyle="1" w:styleId="rynqvb">
    <w:name w:val="rynqvb"/>
    <w:basedOn w:val="Policepardfaut"/>
    <w:rsid w:val="00610DF8"/>
  </w:style>
  <w:style w:type="character" w:customStyle="1" w:styleId="Titre4Car">
    <w:name w:val="Titre 4 Car"/>
    <w:basedOn w:val="Policepardfaut"/>
    <w:link w:val="Titre4"/>
    <w:uiPriority w:val="9"/>
    <w:semiHidden/>
    <w:rsid w:val="00E10F67"/>
    <w:rPr>
      <w:rFonts w:asciiTheme="majorHAnsi" w:eastAsiaTheme="majorEastAsia" w:hAnsiTheme="majorHAnsi" w:cstheme="majorBidi"/>
      <w:i/>
      <w:iCs/>
      <w:color w:val="2F5496" w:themeColor="accent1" w:themeShade="BF"/>
    </w:rPr>
  </w:style>
  <w:style w:type="paragraph" w:styleId="NormalWeb">
    <w:name w:val="Normal (Web)"/>
    <w:basedOn w:val="Normal"/>
    <w:uiPriority w:val="99"/>
    <w:semiHidden/>
    <w:unhideWhenUsed/>
    <w:rsid w:val="003540E9"/>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44738">
      <w:bodyDiv w:val="1"/>
      <w:marLeft w:val="0"/>
      <w:marRight w:val="0"/>
      <w:marTop w:val="0"/>
      <w:marBottom w:val="0"/>
      <w:divBdr>
        <w:top w:val="none" w:sz="0" w:space="0" w:color="auto"/>
        <w:left w:val="none" w:sz="0" w:space="0" w:color="auto"/>
        <w:bottom w:val="none" w:sz="0" w:space="0" w:color="auto"/>
        <w:right w:val="none" w:sz="0" w:space="0" w:color="auto"/>
      </w:divBdr>
      <w:divsChild>
        <w:div w:id="335035304">
          <w:marLeft w:val="0"/>
          <w:marRight w:val="0"/>
          <w:marTop w:val="0"/>
          <w:marBottom w:val="0"/>
          <w:divBdr>
            <w:top w:val="none" w:sz="0" w:space="0" w:color="auto"/>
            <w:left w:val="none" w:sz="0" w:space="0" w:color="auto"/>
            <w:bottom w:val="none" w:sz="0" w:space="0" w:color="auto"/>
            <w:right w:val="none" w:sz="0" w:space="0" w:color="auto"/>
          </w:divBdr>
        </w:div>
        <w:div w:id="1018431836">
          <w:marLeft w:val="0"/>
          <w:marRight w:val="0"/>
          <w:marTop w:val="0"/>
          <w:marBottom w:val="0"/>
          <w:divBdr>
            <w:top w:val="none" w:sz="0" w:space="0" w:color="auto"/>
            <w:left w:val="none" w:sz="0" w:space="0" w:color="auto"/>
            <w:bottom w:val="none" w:sz="0" w:space="0" w:color="auto"/>
            <w:right w:val="none" w:sz="0" w:space="0" w:color="auto"/>
          </w:divBdr>
        </w:div>
        <w:div w:id="1097360561">
          <w:marLeft w:val="0"/>
          <w:marRight w:val="0"/>
          <w:marTop w:val="0"/>
          <w:marBottom w:val="0"/>
          <w:divBdr>
            <w:top w:val="none" w:sz="0" w:space="0" w:color="auto"/>
            <w:left w:val="none" w:sz="0" w:space="0" w:color="auto"/>
            <w:bottom w:val="none" w:sz="0" w:space="0" w:color="auto"/>
            <w:right w:val="none" w:sz="0" w:space="0" w:color="auto"/>
          </w:divBdr>
        </w:div>
      </w:divsChild>
    </w:div>
    <w:div w:id="24142382">
      <w:bodyDiv w:val="1"/>
      <w:marLeft w:val="0"/>
      <w:marRight w:val="0"/>
      <w:marTop w:val="0"/>
      <w:marBottom w:val="0"/>
      <w:divBdr>
        <w:top w:val="none" w:sz="0" w:space="0" w:color="auto"/>
        <w:left w:val="none" w:sz="0" w:space="0" w:color="auto"/>
        <w:bottom w:val="none" w:sz="0" w:space="0" w:color="auto"/>
        <w:right w:val="none" w:sz="0" w:space="0" w:color="auto"/>
      </w:divBdr>
    </w:div>
    <w:div w:id="76556585">
      <w:bodyDiv w:val="1"/>
      <w:marLeft w:val="0"/>
      <w:marRight w:val="0"/>
      <w:marTop w:val="0"/>
      <w:marBottom w:val="0"/>
      <w:divBdr>
        <w:top w:val="none" w:sz="0" w:space="0" w:color="auto"/>
        <w:left w:val="none" w:sz="0" w:space="0" w:color="auto"/>
        <w:bottom w:val="none" w:sz="0" w:space="0" w:color="auto"/>
        <w:right w:val="none" w:sz="0" w:space="0" w:color="auto"/>
      </w:divBdr>
    </w:div>
    <w:div w:id="136187342">
      <w:bodyDiv w:val="1"/>
      <w:marLeft w:val="0"/>
      <w:marRight w:val="0"/>
      <w:marTop w:val="0"/>
      <w:marBottom w:val="0"/>
      <w:divBdr>
        <w:top w:val="none" w:sz="0" w:space="0" w:color="auto"/>
        <w:left w:val="none" w:sz="0" w:space="0" w:color="auto"/>
        <w:bottom w:val="none" w:sz="0" w:space="0" w:color="auto"/>
        <w:right w:val="none" w:sz="0" w:space="0" w:color="auto"/>
      </w:divBdr>
    </w:div>
    <w:div w:id="178661300">
      <w:bodyDiv w:val="1"/>
      <w:marLeft w:val="0"/>
      <w:marRight w:val="0"/>
      <w:marTop w:val="0"/>
      <w:marBottom w:val="0"/>
      <w:divBdr>
        <w:top w:val="none" w:sz="0" w:space="0" w:color="auto"/>
        <w:left w:val="none" w:sz="0" w:space="0" w:color="auto"/>
        <w:bottom w:val="none" w:sz="0" w:space="0" w:color="auto"/>
        <w:right w:val="none" w:sz="0" w:space="0" w:color="auto"/>
      </w:divBdr>
      <w:divsChild>
        <w:div w:id="424229897">
          <w:marLeft w:val="0"/>
          <w:marRight w:val="0"/>
          <w:marTop w:val="0"/>
          <w:marBottom w:val="0"/>
          <w:divBdr>
            <w:top w:val="none" w:sz="0" w:space="0" w:color="auto"/>
            <w:left w:val="none" w:sz="0" w:space="0" w:color="auto"/>
            <w:bottom w:val="none" w:sz="0" w:space="0" w:color="auto"/>
            <w:right w:val="none" w:sz="0" w:space="0" w:color="auto"/>
          </w:divBdr>
          <w:divsChild>
            <w:div w:id="178472384">
              <w:marLeft w:val="0"/>
              <w:marRight w:val="0"/>
              <w:marTop w:val="0"/>
              <w:marBottom w:val="0"/>
              <w:divBdr>
                <w:top w:val="none" w:sz="0" w:space="0" w:color="auto"/>
                <w:left w:val="none" w:sz="0" w:space="0" w:color="auto"/>
                <w:bottom w:val="none" w:sz="0" w:space="0" w:color="auto"/>
                <w:right w:val="none" w:sz="0" w:space="0" w:color="auto"/>
              </w:divBdr>
            </w:div>
            <w:div w:id="20621222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380002">
      <w:bodyDiv w:val="1"/>
      <w:marLeft w:val="0"/>
      <w:marRight w:val="0"/>
      <w:marTop w:val="0"/>
      <w:marBottom w:val="0"/>
      <w:divBdr>
        <w:top w:val="none" w:sz="0" w:space="0" w:color="auto"/>
        <w:left w:val="none" w:sz="0" w:space="0" w:color="auto"/>
        <w:bottom w:val="none" w:sz="0" w:space="0" w:color="auto"/>
        <w:right w:val="none" w:sz="0" w:space="0" w:color="auto"/>
      </w:divBdr>
    </w:div>
    <w:div w:id="259877141">
      <w:bodyDiv w:val="1"/>
      <w:marLeft w:val="0"/>
      <w:marRight w:val="0"/>
      <w:marTop w:val="0"/>
      <w:marBottom w:val="0"/>
      <w:divBdr>
        <w:top w:val="none" w:sz="0" w:space="0" w:color="auto"/>
        <w:left w:val="none" w:sz="0" w:space="0" w:color="auto"/>
        <w:bottom w:val="none" w:sz="0" w:space="0" w:color="auto"/>
        <w:right w:val="none" w:sz="0" w:space="0" w:color="auto"/>
      </w:divBdr>
    </w:div>
    <w:div w:id="392703448">
      <w:bodyDiv w:val="1"/>
      <w:marLeft w:val="0"/>
      <w:marRight w:val="0"/>
      <w:marTop w:val="0"/>
      <w:marBottom w:val="0"/>
      <w:divBdr>
        <w:top w:val="none" w:sz="0" w:space="0" w:color="auto"/>
        <w:left w:val="none" w:sz="0" w:space="0" w:color="auto"/>
        <w:bottom w:val="none" w:sz="0" w:space="0" w:color="auto"/>
        <w:right w:val="none" w:sz="0" w:space="0" w:color="auto"/>
      </w:divBdr>
    </w:div>
    <w:div w:id="475027075">
      <w:bodyDiv w:val="1"/>
      <w:marLeft w:val="0"/>
      <w:marRight w:val="0"/>
      <w:marTop w:val="0"/>
      <w:marBottom w:val="0"/>
      <w:divBdr>
        <w:top w:val="none" w:sz="0" w:space="0" w:color="auto"/>
        <w:left w:val="none" w:sz="0" w:space="0" w:color="auto"/>
        <w:bottom w:val="none" w:sz="0" w:space="0" w:color="auto"/>
        <w:right w:val="none" w:sz="0" w:space="0" w:color="auto"/>
      </w:divBdr>
    </w:div>
    <w:div w:id="549807954">
      <w:bodyDiv w:val="1"/>
      <w:marLeft w:val="0"/>
      <w:marRight w:val="0"/>
      <w:marTop w:val="0"/>
      <w:marBottom w:val="0"/>
      <w:divBdr>
        <w:top w:val="none" w:sz="0" w:space="0" w:color="auto"/>
        <w:left w:val="none" w:sz="0" w:space="0" w:color="auto"/>
        <w:bottom w:val="none" w:sz="0" w:space="0" w:color="auto"/>
        <w:right w:val="none" w:sz="0" w:space="0" w:color="auto"/>
      </w:divBdr>
      <w:divsChild>
        <w:div w:id="1709527287">
          <w:marLeft w:val="0"/>
          <w:marRight w:val="0"/>
          <w:marTop w:val="0"/>
          <w:marBottom w:val="0"/>
          <w:divBdr>
            <w:top w:val="none" w:sz="0" w:space="0" w:color="auto"/>
            <w:left w:val="none" w:sz="0" w:space="0" w:color="auto"/>
            <w:bottom w:val="none" w:sz="0" w:space="0" w:color="auto"/>
            <w:right w:val="none" w:sz="0" w:space="0" w:color="auto"/>
          </w:divBdr>
          <w:divsChild>
            <w:div w:id="1941569672">
              <w:marLeft w:val="0"/>
              <w:marRight w:val="0"/>
              <w:marTop w:val="0"/>
              <w:marBottom w:val="0"/>
              <w:divBdr>
                <w:top w:val="none" w:sz="0" w:space="0" w:color="auto"/>
                <w:left w:val="none" w:sz="0" w:space="0" w:color="auto"/>
                <w:bottom w:val="none" w:sz="0" w:space="0" w:color="auto"/>
                <w:right w:val="none" w:sz="0" w:space="0" w:color="auto"/>
              </w:divBdr>
              <w:divsChild>
                <w:div w:id="626282791">
                  <w:marLeft w:val="0"/>
                  <w:marRight w:val="0"/>
                  <w:marTop w:val="0"/>
                  <w:marBottom w:val="0"/>
                  <w:divBdr>
                    <w:top w:val="none" w:sz="0" w:space="0" w:color="auto"/>
                    <w:left w:val="none" w:sz="0" w:space="0" w:color="auto"/>
                    <w:bottom w:val="none" w:sz="0" w:space="0" w:color="auto"/>
                    <w:right w:val="none" w:sz="0" w:space="0" w:color="auto"/>
                  </w:divBdr>
                  <w:divsChild>
                    <w:div w:id="22563292">
                      <w:marLeft w:val="0"/>
                      <w:marRight w:val="0"/>
                      <w:marTop w:val="0"/>
                      <w:marBottom w:val="0"/>
                      <w:divBdr>
                        <w:top w:val="none" w:sz="0" w:space="0" w:color="auto"/>
                        <w:left w:val="none" w:sz="0" w:space="0" w:color="auto"/>
                        <w:bottom w:val="none" w:sz="0" w:space="0" w:color="auto"/>
                        <w:right w:val="none" w:sz="0" w:space="0" w:color="auto"/>
                      </w:divBdr>
                      <w:divsChild>
                        <w:div w:id="445151697">
                          <w:marLeft w:val="0"/>
                          <w:marRight w:val="0"/>
                          <w:marTop w:val="0"/>
                          <w:marBottom w:val="0"/>
                          <w:divBdr>
                            <w:top w:val="none" w:sz="0" w:space="0" w:color="auto"/>
                            <w:left w:val="none" w:sz="0" w:space="0" w:color="auto"/>
                            <w:bottom w:val="none" w:sz="0" w:space="0" w:color="auto"/>
                            <w:right w:val="none" w:sz="0" w:space="0" w:color="auto"/>
                          </w:divBdr>
                          <w:divsChild>
                            <w:div w:id="4212207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04070573">
      <w:bodyDiv w:val="1"/>
      <w:marLeft w:val="0"/>
      <w:marRight w:val="0"/>
      <w:marTop w:val="0"/>
      <w:marBottom w:val="0"/>
      <w:divBdr>
        <w:top w:val="none" w:sz="0" w:space="0" w:color="auto"/>
        <w:left w:val="none" w:sz="0" w:space="0" w:color="auto"/>
        <w:bottom w:val="none" w:sz="0" w:space="0" w:color="auto"/>
        <w:right w:val="none" w:sz="0" w:space="0" w:color="auto"/>
      </w:divBdr>
      <w:divsChild>
        <w:div w:id="86193900">
          <w:marLeft w:val="0"/>
          <w:marRight w:val="0"/>
          <w:marTop w:val="0"/>
          <w:marBottom w:val="0"/>
          <w:divBdr>
            <w:top w:val="none" w:sz="0" w:space="0" w:color="auto"/>
            <w:left w:val="none" w:sz="0" w:space="0" w:color="auto"/>
            <w:bottom w:val="none" w:sz="0" w:space="0" w:color="auto"/>
            <w:right w:val="none" w:sz="0" w:space="0" w:color="auto"/>
          </w:divBdr>
        </w:div>
        <w:div w:id="2060208390">
          <w:marLeft w:val="0"/>
          <w:marRight w:val="0"/>
          <w:marTop w:val="0"/>
          <w:marBottom w:val="0"/>
          <w:divBdr>
            <w:top w:val="none" w:sz="0" w:space="0" w:color="auto"/>
            <w:left w:val="none" w:sz="0" w:space="0" w:color="auto"/>
            <w:bottom w:val="none" w:sz="0" w:space="0" w:color="auto"/>
            <w:right w:val="none" w:sz="0" w:space="0" w:color="auto"/>
          </w:divBdr>
        </w:div>
      </w:divsChild>
    </w:div>
    <w:div w:id="617182477">
      <w:bodyDiv w:val="1"/>
      <w:marLeft w:val="0"/>
      <w:marRight w:val="0"/>
      <w:marTop w:val="0"/>
      <w:marBottom w:val="0"/>
      <w:divBdr>
        <w:top w:val="none" w:sz="0" w:space="0" w:color="auto"/>
        <w:left w:val="none" w:sz="0" w:space="0" w:color="auto"/>
        <w:bottom w:val="none" w:sz="0" w:space="0" w:color="auto"/>
        <w:right w:val="none" w:sz="0" w:space="0" w:color="auto"/>
      </w:divBdr>
      <w:divsChild>
        <w:div w:id="938024283">
          <w:marLeft w:val="0"/>
          <w:marRight w:val="0"/>
          <w:marTop w:val="0"/>
          <w:marBottom w:val="0"/>
          <w:divBdr>
            <w:top w:val="none" w:sz="0" w:space="0" w:color="auto"/>
            <w:left w:val="none" w:sz="0" w:space="0" w:color="auto"/>
            <w:bottom w:val="none" w:sz="0" w:space="0" w:color="auto"/>
            <w:right w:val="none" w:sz="0" w:space="0" w:color="auto"/>
          </w:divBdr>
        </w:div>
        <w:div w:id="1901094269">
          <w:marLeft w:val="0"/>
          <w:marRight w:val="0"/>
          <w:marTop w:val="0"/>
          <w:marBottom w:val="0"/>
          <w:divBdr>
            <w:top w:val="none" w:sz="0" w:space="0" w:color="auto"/>
            <w:left w:val="none" w:sz="0" w:space="0" w:color="auto"/>
            <w:bottom w:val="none" w:sz="0" w:space="0" w:color="auto"/>
            <w:right w:val="none" w:sz="0" w:space="0" w:color="auto"/>
          </w:divBdr>
        </w:div>
        <w:div w:id="2052991285">
          <w:marLeft w:val="0"/>
          <w:marRight w:val="0"/>
          <w:marTop w:val="0"/>
          <w:marBottom w:val="0"/>
          <w:divBdr>
            <w:top w:val="none" w:sz="0" w:space="0" w:color="auto"/>
            <w:left w:val="none" w:sz="0" w:space="0" w:color="auto"/>
            <w:bottom w:val="none" w:sz="0" w:space="0" w:color="auto"/>
            <w:right w:val="none" w:sz="0" w:space="0" w:color="auto"/>
          </w:divBdr>
        </w:div>
      </w:divsChild>
    </w:div>
    <w:div w:id="632055278">
      <w:bodyDiv w:val="1"/>
      <w:marLeft w:val="0"/>
      <w:marRight w:val="0"/>
      <w:marTop w:val="0"/>
      <w:marBottom w:val="0"/>
      <w:divBdr>
        <w:top w:val="none" w:sz="0" w:space="0" w:color="auto"/>
        <w:left w:val="none" w:sz="0" w:space="0" w:color="auto"/>
        <w:bottom w:val="none" w:sz="0" w:space="0" w:color="auto"/>
        <w:right w:val="none" w:sz="0" w:space="0" w:color="auto"/>
      </w:divBdr>
    </w:div>
    <w:div w:id="651639224">
      <w:bodyDiv w:val="1"/>
      <w:marLeft w:val="0"/>
      <w:marRight w:val="0"/>
      <w:marTop w:val="0"/>
      <w:marBottom w:val="0"/>
      <w:divBdr>
        <w:top w:val="none" w:sz="0" w:space="0" w:color="auto"/>
        <w:left w:val="none" w:sz="0" w:space="0" w:color="auto"/>
        <w:bottom w:val="none" w:sz="0" w:space="0" w:color="auto"/>
        <w:right w:val="none" w:sz="0" w:space="0" w:color="auto"/>
      </w:divBdr>
    </w:div>
    <w:div w:id="652685997">
      <w:bodyDiv w:val="1"/>
      <w:marLeft w:val="0"/>
      <w:marRight w:val="0"/>
      <w:marTop w:val="0"/>
      <w:marBottom w:val="0"/>
      <w:divBdr>
        <w:top w:val="none" w:sz="0" w:space="0" w:color="auto"/>
        <w:left w:val="none" w:sz="0" w:space="0" w:color="auto"/>
        <w:bottom w:val="none" w:sz="0" w:space="0" w:color="auto"/>
        <w:right w:val="none" w:sz="0" w:space="0" w:color="auto"/>
      </w:divBdr>
      <w:divsChild>
        <w:div w:id="1113283101">
          <w:marLeft w:val="0"/>
          <w:marRight w:val="0"/>
          <w:marTop w:val="0"/>
          <w:marBottom w:val="0"/>
          <w:divBdr>
            <w:top w:val="none" w:sz="0" w:space="0" w:color="auto"/>
            <w:left w:val="none" w:sz="0" w:space="0" w:color="auto"/>
            <w:bottom w:val="none" w:sz="0" w:space="0" w:color="auto"/>
            <w:right w:val="none" w:sz="0" w:space="0" w:color="auto"/>
          </w:divBdr>
        </w:div>
        <w:div w:id="1664040119">
          <w:marLeft w:val="0"/>
          <w:marRight w:val="0"/>
          <w:marTop w:val="0"/>
          <w:marBottom w:val="0"/>
          <w:divBdr>
            <w:top w:val="none" w:sz="0" w:space="0" w:color="auto"/>
            <w:left w:val="none" w:sz="0" w:space="0" w:color="auto"/>
            <w:bottom w:val="none" w:sz="0" w:space="0" w:color="auto"/>
            <w:right w:val="none" w:sz="0" w:space="0" w:color="auto"/>
          </w:divBdr>
        </w:div>
      </w:divsChild>
    </w:div>
    <w:div w:id="659432539">
      <w:bodyDiv w:val="1"/>
      <w:marLeft w:val="0"/>
      <w:marRight w:val="0"/>
      <w:marTop w:val="0"/>
      <w:marBottom w:val="0"/>
      <w:divBdr>
        <w:top w:val="none" w:sz="0" w:space="0" w:color="auto"/>
        <w:left w:val="none" w:sz="0" w:space="0" w:color="auto"/>
        <w:bottom w:val="none" w:sz="0" w:space="0" w:color="auto"/>
        <w:right w:val="none" w:sz="0" w:space="0" w:color="auto"/>
      </w:divBdr>
      <w:divsChild>
        <w:div w:id="95254234">
          <w:marLeft w:val="0"/>
          <w:marRight w:val="0"/>
          <w:marTop w:val="0"/>
          <w:marBottom w:val="0"/>
          <w:divBdr>
            <w:top w:val="none" w:sz="0" w:space="0" w:color="auto"/>
            <w:left w:val="none" w:sz="0" w:space="0" w:color="auto"/>
            <w:bottom w:val="none" w:sz="0" w:space="0" w:color="auto"/>
            <w:right w:val="none" w:sz="0" w:space="0" w:color="auto"/>
          </w:divBdr>
        </w:div>
        <w:div w:id="1275333580">
          <w:marLeft w:val="0"/>
          <w:marRight w:val="0"/>
          <w:marTop w:val="0"/>
          <w:marBottom w:val="0"/>
          <w:divBdr>
            <w:top w:val="none" w:sz="0" w:space="0" w:color="auto"/>
            <w:left w:val="none" w:sz="0" w:space="0" w:color="auto"/>
            <w:bottom w:val="none" w:sz="0" w:space="0" w:color="auto"/>
            <w:right w:val="none" w:sz="0" w:space="0" w:color="auto"/>
          </w:divBdr>
        </w:div>
      </w:divsChild>
    </w:div>
    <w:div w:id="662782726">
      <w:bodyDiv w:val="1"/>
      <w:marLeft w:val="0"/>
      <w:marRight w:val="0"/>
      <w:marTop w:val="0"/>
      <w:marBottom w:val="0"/>
      <w:divBdr>
        <w:top w:val="none" w:sz="0" w:space="0" w:color="auto"/>
        <w:left w:val="none" w:sz="0" w:space="0" w:color="auto"/>
        <w:bottom w:val="none" w:sz="0" w:space="0" w:color="auto"/>
        <w:right w:val="none" w:sz="0" w:space="0" w:color="auto"/>
      </w:divBdr>
    </w:div>
    <w:div w:id="663362575">
      <w:bodyDiv w:val="1"/>
      <w:marLeft w:val="0"/>
      <w:marRight w:val="0"/>
      <w:marTop w:val="0"/>
      <w:marBottom w:val="0"/>
      <w:divBdr>
        <w:top w:val="none" w:sz="0" w:space="0" w:color="auto"/>
        <w:left w:val="none" w:sz="0" w:space="0" w:color="auto"/>
        <w:bottom w:val="none" w:sz="0" w:space="0" w:color="auto"/>
        <w:right w:val="none" w:sz="0" w:space="0" w:color="auto"/>
      </w:divBdr>
      <w:divsChild>
        <w:div w:id="1769889426">
          <w:marLeft w:val="0"/>
          <w:marRight w:val="0"/>
          <w:marTop w:val="0"/>
          <w:marBottom w:val="0"/>
          <w:divBdr>
            <w:top w:val="none" w:sz="0" w:space="0" w:color="auto"/>
            <w:left w:val="none" w:sz="0" w:space="0" w:color="auto"/>
            <w:bottom w:val="none" w:sz="0" w:space="0" w:color="auto"/>
            <w:right w:val="none" w:sz="0" w:space="0" w:color="auto"/>
          </w:divBdr>
          <w:divsChild>
            <w:div w:id="930431650">
              <w:marLeft w:val="0"/>
              <w:marRight w:val="0"/>
              <w:marTop w:val="0"/>
              <w:marBottom w:val="0"/>
              <w:divBdr>
                <w:top w:val="none" w:sz="0" w:space="0" w:color="auto"/>
                <w:left w:val="none" w:sz="0" w:space="0" w:color="auto"/>
                <w:bottom w:val="none" w:sz="0" w:space="0" w:color="auto"/>
                <w:right w:val="none" w:sz="0" w:space="0" w:color="auto"/>
              </w:divBdr>
              <w:divsChild>
                <w:div w:id="1619338044">
                  <w:marLeft w:val="0"/>
                  <w:marRight w:val="0"/>
                  <w:marTop w:val="0"/>
                  <w:marBottom w:val="0"/>
                  <w:divBdr>
                    <w:top w:val="none" w:sz="0" w:space="0" w:color="auto"/>
                    <w:left w:val="none" w:sz="0" w:space="0" w:color="auto"/>
                    <w:bottom w:val="none" w:sz="0" w:space="0" w:color="auto"/>
                    <w:right w:val="none" w:sz="0" w:space="0" w:color="auto"/>
                  </w:divBdr>
                  <w:divsChild>
                    <w:div w:id="2112237517">
                      <w:marLeft w:val="0"/>
                      <w:marRight w:val="0"/>
                      <w:marTop w:val="0"/>
                      <w:marBottom w:val="0"/>
                      <w:divBdr>
                        <w:top w:val="none" w:sz="0" w:space="0" w:color="auto"/>
                        <w:left w:val="none" w:sz="0" w:space="0" w:color="auto"/>
                        <w:bottom w:val="none" w:sz="0" w:space="0" w:color="auto"/>
                        <w:right w:val="none" w:sz="0" w:space="0" w:color="auto"/>
                      </w:divBdr>
                      <w:divsChild>
                        <w:div w:id="987175724">
                          <w:marLeft w:val="0"/>
                          <w:marRight w:val="0"/>
                          <w:marTop w:val="0"/>
                          <w:marBottom w:val="0"/>
                          <w:divBdr>
                            <w:top w:val="none" w:sz="0" w:space="0" w:color="auto"/>
                            <w:left w:val="none" w:sz="0" w:space="0" w:color="auto"/>
                            <w:bottom w:val="none" w:sz="0" w:space="0" w:color="auto"/>
                            <w:right w:val="none" w:sz="0" w:space="0" w:color="auto"/>
                          </w:divBdr>
                          <w:divsChild>
                            <w:div w:id="13225850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33967202">
      <w:bodyDiv w:val="1"/>
      <w:marLeft w:val="0"/>
      <w:marRight w:val="0"/>
      <w:marTop w:val="0"/>
      <w:marBottom w:val="0"/>
      <w:divBdr>
        <w:top w:val="none" w:sz="0" w:space="0" w:color="auto"/>
        <w:left w:val="none" w:sz="0" w:space="0" w:color="auto"/>
        <w:bottom w:val="none" w:sz="0" w:space="0" w:color="auto"/>
        <w:right w:val="none" w:sz="0" w:space="0" w:color="auto"/>
      </w:divBdr>
      <w:divsChild>
        <w:div w:id="1017393521">
          <w:marLeft w:val="0"/>
          <w:marRight w:val="0"/>
          <w:marTop w:val="0"/>
          <w:marBottom w:val="0"/>
          <w:divBdr>
            <w:top w:val="none" w:sz="0" w:space="0" w:color="auto"/>
            <w:left w:val="none" w:sz="0" w:space="0" w:color="auto"/>
            <w:bottom w:val="none" w:sz="0" w:space="0" w:color="auto"/>
            <w:right w:val="none" w:sz="0" w:space="0" w:color="auto"/>
          </w:divBdr>
        </w:div>
        <w:div w:id="1034305965">
          <w:marLeft w:val="0"/>
          <w:marRight w:val="0"/>
          <w:marTop w:val="0"/>
          <w:marBottom w:val="0"/>
          <w:divBdr>
            <w:top w:val="none" w:sz="0" w:space="0" w:color="auto"/>
            <w:left w:val="none" w:sz="0" w:space="0" w:color="auto"/>
            <w:bottom w:val="none" w:sz="0" w:space="0" w:color="auto"/>
            <w:right w:val="none" w:sz="0" w:space="0" w:color="auto"/>
          </w:divBdr>
        </w:div>
        <w:div w:id="1464034412">
          <w:marLeft w:val="0"/>
          <w:marRight w:val="0"/>
          <w:marTop w:val="0"/>
          <w:marBottom w:val="0"/>
          <w:divBdr>
            <w:top w:val="none" w:sz="0" w:space="0" w:color="auto"/>
            <w:left w:val="none" w:sz="0" w:space="0" w:color="auto"/>
            <w:bottom w:val="none" w:sz="0" w:space="0" w:color="auto"/>
            <w:right w:val="none" w:sz="0" w:space="0" w:color="auto"/>
          </w:divBdr>
        </w:div>
      </w:divsChild>
    </w:div>
    <w:div w:id="839856826">
      <w:bodyDiv w:val="1"/>
      <w:marLeft w:val="0"/>
      <w:marRight w:val="0"/>
      <w:marTop w:val="0"/>
      <w:marBottom w:val="0"/>
      <w:divBdr>
        <w:top w:val="none" w:sz="0" w:space="0" w:color="auto"/>
        <w:left w:val="none" w:sz="0" w:space="0" w:color="auto"/>
        <w:bottom w:val="none" w:sz="0" w:space="0" w:color="auto"/>
        <w:right w:val="none" w:sz="0" w:space="0" w:color="auto"/>
      </w:divBdr>
    </w:div>
    <w:div w:id="841048233">
      <w:bodyDiv w:val="1"/>
      <w:marLeft w:val="0"/>
      <w:marRight w:val="0"/>
      <w:marTop w:val="0"/>
      <w:marBottom w:val="0"/>
      <w:divBdr>
        <w:top w:val="none" w:sz="0" w:space="0" w:color="auto"/>
        <w:left w:val="none" w:sz="0" w:space="0" w:color="auto"/>
        <w:bottom w:val="none" w:sz="0" w:space="0" w:color="auto"/>
        <w:right w:val="none" w:sz="0" w:space="0" w:color="auto"/>
      </w:divBdr>
    </w:div>
    <w:div w:id="867647503">
      <w:bodyDiv w:val="1"/>
      <w:marLeft w:val="0"/>
      <w:marRight w:val="0"/>
      <w:marTop w:val="0"/>
      <w:marBottom w:val="0"/>
      <w:divBdr>
        <w:top w:val="none" w:sz="0" w:space="0" w:color="auto"/>
        <w:left w:val="none" w:sz="0" w:space="0" w:color="auto"/>
        <w:bottom w:val="none" w:sz="0" w:space="0" w:color="auto"/>
        <w:right w:val="none" w:sz="0" w:space="0" w:color="auto"/>
      </w:divBdr>
      <w:divsChild>
        <w:div w:id="125390251">
          <w:marLeft w:val="0"/>
          <w:marRight w:val="0"/>
          <w:marTop w:val="0"/>
          <w:marBottom w:val="0"/>
          <w:divBdr>
            <w:top w:val="none" w:sz="0" w:space="0" w:color="auto"/>
            <w:left w:val="none" w:sz="0" w:space="0" w:color="auto"/>
            <w:bottom w:val="none" w:sz="0" w:space="0" w:color="auto"/>
            <w:right w:val="none" w:sz="0" w:space="0" w:color="auto"/>
          </w:divBdr>
        </w:div>
        <w:div w:id="349842773">
          <w:marLeft w:val="0"/>
          <w:marRight w:val="0"/>
          <w:marTop w:val="0"/>
          <w:marBottom w:val="0"/>
          <w:divBdr>
            <w:top w:val="none" w:sz="0" w:space="0" w:color="auto"/>
            <w:left w:val="none" w:sz="0" w:space="0" w:color="auto"/>
            <w:bottom w:val="none" w:sz="0" w:space="0" w:color="auto"/>
            <w:right w:val="none" w:sz="0" w:space="0" w:color="auto"/>
          </w:divBdr>
        </w:div>
        <w:div w:id="833182389">
          <w:marLeft w:val="0"/>
          <w:marRight w:val="0"/>
          <w:marTop w:val="0"/>
          <w:marBottom w:val="0"/>
          <w:divBdr>
            <w:top w:val="none" w:sz="0" w:space="0" w:color="auto"/>
            <w:left w:val="none" w:sz="0" w:space="0" w:color="auto"/>
            <w:bottom w:val="none" w:sz="0" w:space="0" w:color="auto"/>
            <w:right w:val="none" w:sz="0" w:space="0" w:color="auto"/>
          </w:divBdr>
        </w:div>
      </w:divsChild>
    </w:div>
    <w:div w:id="867766062">
      <w:bodyDiv w:val="1"/>
      <w:marLeft w:val="0"/>
      <w:marRight w:val="0"/>
      <w:marTop w:val="0"/>
      <w:marBottom w:val="0"/>
      <w:divBdr>
        <w:top w:val="none" w:sz="0" w:space="0" w:color="auto"/>
        <w:left w:val="none" w:sz="0" w:space="0" w:color="auto"/>
        <w:bottom w:val="none" w:sz="0" w:space="0" w:color="auto"/>
        <w:right w:val="none" w:sz="0" w:space="0" w:color="auto"/>
      </w:divBdr>
      <w:divsChild>
        <w:div w:id="739328319">
          <w:marLeft w:val="0"/>
          <w:marRight w:val="0"/>
          <w:marTop w:val="0"/>
          <w:marBottom w:val="0"/>
          <w:divBdr>
            <w:top w:val="none" w:sz="0" w:space="0" w:color="auto"/>
            <w:left w:val="none" w:sz="0" w:space="0" w:color="auto"/>
            <w:bottom w:val="none" w:sz="0" w:space="0" w:color="auto"/>
            <w:right w:val="none" w:sz="0" w:space="0" w:color="auto"/>
          </w:divBdr>
        </w:div>
        <w:div w:id="1193345926">
          <w:marLeft w:val="0"/>
          <w:marRight w:val="0"/>
          <w:marTop w:val="0"/>
          <w:marBottom w:val="0"/>
          <w:divBdr>
            <w:top w:val="none" w:sz="0" w:space="0" w:color="auto"/>
            <w:left w:val="none" w:sz="0" w:space="0" w:color="auto"/>
            <w:bottom w:val="none" w:sz="0" w:space="0" w:color="auto"/>
            <w:right w:val="none" w:sz="0" w:space="0" w:color="auto"/>
          </w:divBdr>
        </w:div>
      </w:divsChild>
    </w:div>
    <w:div w:id="879439617">
      <w:bodyDiv w:val="1"/>
      <w:marLeft w:val="0"/>
      <w:marRight w:val="0"/>
      <w:marTop w:val="0"/>
      <w:marBottom w:val="0"/>
      <w:divBdr>
        <w:top w:val="none" w:sz="0" w:space="0" w:color="auto"/>
        <w:left w:val="none" w:sz="0" w:space="0" w:color="auto"/>
        <w:bottom w:val="none" w:sz="0" w:space="0" w:color="auto"/>
        <w:right w:val="none" w:sz="0" w:space="0" w:color="auto"/>
      </w:divBdr>
      <w:divsChild>
        <w:div w:id="1983348352">
          <w:marLeft w:val="0"/>
          <w:marRight w:val="0"/>
          <w:marTop w:val="0"/>
          <w:marBottom w:val="0"/>
          <w:divBdr>
            <w:top w:val="none" w:sz="0" w:space="0" w:color="auto"/>
            <w:left w:val="none" w:sz="0" w:space="0" w:color="auto"/>
            <w:bottom w:val="none" w:sz="0" w:space="0" w:color="auto"/>
            <w:right w:val="none" w:sz="0" w:space="0" w:color="auto"/>
          </w:divBdr>
          <w:divsChild>
            <w:div w:id="521016398">
              <w:marLeft w:val="0"/>
              <w:marRight w:val="0"/>
              <w:marTop w:val="0"/>
              <w:marBottom w:val="0"/>
              <w:divBdr>
                <w:top w:val="none" w:sz="0" w:space="0" w:color="auto"/>
                <w:left w:val="none" w:sz="0" w:space="0" w:color="auto"/>
                <w:bottom w:val="none" w:sz="0" w:space="0" w:color="auto"/>
                <w:right w:val="none" w:sz="0" w:space="0" w:color="auto"/>
              </w:divBdr>
              <w:divsChild>
                <w:div w:id="2032878444">
                  <w:marLeft w:val="0"/>
                  <w:marRight w:val="0"/>
                  <w:marTop w:val="0"/>
                  <w:marBottom w:val="0"/>
                  <w:divBdr>
                    <w:top w:val="none" w:sz="0" w:space="0" w:color="auto"/>
                    <w:left w:val="none" w:sz="0" w:space="0" w:color="auto"/>
                    <w:bottom w:val="none" w:sz="0" w:space="0" w:color="auto"/>
                    <w:right w:val="none" w:sz="0" w:space="0" w:color="auto"/>
                  </w:divBdr>
                  <w:divsChild>
                    <w:div w:id="735593360">
                      <w:marLeft w:val="0"/>
                      <w:marRight w:val="0"/>
                      <w:marTop w:val="0"/>
                      <w:marBottom w:val="0"/>
                      <w:divBdr>
                        <w:top w:val="none" w:sz="0" w:space="0" w:color="auto"/>
                        <w:left w:val="none" w:sz="0" w:space="0" w:color="auto"/>
                        <w:bottom w:val="none" w:sz="0" w:space="0" w:color="auto"/>
                        <w:right w:val="none" w:sz="0" w:space="0" w:color="auto"/>
                      </w:divBdr>
                      <w:divsChild>
                        <w:div w:id="39210257">
                          <w:marLeft w:val="0"/>
                          <w:marRight w:val="0"/>
                          <w:marTop w:val="0"/>
                          <w:marBottom w:val="0"/>
                          <w:divBdr>
                            <w:top w:val="none" w:sz="0" w:space="0" w:color="auto"/>
                            <w:left w:val="none" w:sz="0" w:space="0" w:color="auto"/>
                            <w:bottom w:val="none" w:sz="0" w:space="0" w:color="auto"/>
                            <w:right w:val="none" w:sz="0" w:space="0" w:color="auto"/>
                          </w:divBdr>
                          <w:divsChild>
                            <w:div w:id="129830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20022735">
      <w:bodyDiv w:val="1"/>
      <w:marLeft w:val="0"/>
      <w:marRight w:val="0"/>
      <w:marTop w:val="0"/>
      <w:marBottom w:val="0"/>
      <w:divBdr>
        <w:top w:val="none" w:sz="0" w:space="0" w:color="auto"/>
        <w:left w:val="none" w:sz="0" w:space="0" w:color="auto"/>
        <w:bottom w:val="none" w:sz="0" w:space="0" w:color="auto"/>
        <w:right w:val="none" w:sz="0" w:space="0" w:color="auto"/>
      </w:divBdr>
    </w:div>
    <w:div w:id="932277137">
      <w:bodyDiv w:val="1"/>
      <w:marLeft w:val="0"/>
      <w:marRight w:val="0"/>
      <w:marTop w:val="0"/>
      <w:marBottom w:val="0"/>
      <w:divBdr>
        <w:top w:val="none" w:sz="0" w:space="0" w:color="auto"/>
        <w:left w:val="none" w:sz="0" w:space="0" w:color="auto"/>
        <w:bottom w:val="none" w:sz="0" w:space="0" w:color="auto"/>
        <w:right w:val="none" w:sz="0" w:space="0" w:color="auto"/>
      </w:divBdr>
      <w:divsChild>
        <w:div w:id="34087726">
          <w:marLeft w:val="0"/>
          <w:marRight w:val="0"/>
          <w:marTop w:val="0"/>
          <w:marBottom w:val="0"/>
          <w:divBdr>
            <w:top w:val="none" w:sz="0" w:space="0" w:color="auto"/>
            <w:left w:val="none" w:sz="0" w:space="0" w:color="auto"/>
            <w:bottom w:val="none" w:sz="0" w:space="0" w:color="auto"/>
            <w:right w:val="none" w:sz="0" w:space="0" w:color="auto"/>
          </w:divBdr>
        </w:div>
        <w:div w:id="815604503">
          <w:marLeft w:val="0"/>
          <w:marRight w:val="0"/>
          <w:marTop w:val="0"/>
          <w:marBottom w:val="0"/>
          <w:divBdr>
            <w:top w:val="none" w:sz="0" w:space="0" w:color="auto"/>
            <w:left w:val="none" w:sz="0" w:space="0" w:color="auto"/>
            <w:bottom w:val="none" w:sz="0" w:space="0" w:color="auto"/>
            <w:right w:val="none" w:sz="0" w:space="0" w:color="auto"/>
          </w:divBdr>
        </w:div>
        <w:div w:id="985549664">
          <w:marLeft w:val="0"/>
          <w:marRight w:val="0"/>
          <w:marTop w:val="0"/>
          <w:marBottom w:val="0"/>
          <w:divBdr>
            <w:top w:val="none" w:sz="0" w:space="0" w:color="auto"/>
            <w:left w:val="none" w:sz="0" w:space="0" w:color="auto"/>
            <w:bottom w:val="none" w:sz="0" w:space="0" w:color="auto"/>
            <w:right w:val="none" w:sz="0" w:space="0" w:color="auto"/>
          </w:divBdr>
        </w:div>
      </w:divsChild>
    </w:div>
    <w:div w:id="990985443">
      <w:bodyDiv w:val="1"/>
      <w:marLeft w:val="0"/>
      <w:marRight w:val="0"/>
      <w:marTop w:val="0"/>
      <w:marBottom w:val="0"/>
      <w:divBdr>
        <w:top w:val="none" w:sz="0" w:space="0" w:color="auto"/>
        <w:left w:val="none" w:sz="0" w:space="0" w:color="auto"/>
        <w:bottom w:val="none" w:sz="0" w:space="0" w:color="auto"/>
        <w:right w:val="none" w:sz="0" w:space="0" w:color="auto"/>
      </w:divBdr>
    </w:div>
    <w:div w:id="1017805040">
      <w:bodyDiv w:val="1"/>
      <w:marLeft w:val="0"/>
      <w:marRight w:val="0"/>
      <w:marTop w:val="0"/>
      <w:marBottom w:val="0"/>
      <w:divBdr>
        <w:top w:val="none" w:sz="0" w:space="0" w:color="auto"/>
        <w:left w:val="none" w:sz="0" w:space="0" w:color="auto"/>
        <w:bottom w:val="none" w:sz="0" w:space="0" w:color="auto"/>
        <w:right w:val="none" w:sz="0" w:space="0" w:color="auto"/>
      </w:divBdr>
    </w:div>
    <w:div w:id="1074934209">
      <w:bodyDiv w:val="1"/>
      <w:marLeft w:val="0"/>
      <w:marRight w:val="0"/>
      <w:marTop w:val="0"/>
      <w:marBottom w:val="0"/>
      <w:divBdr>
        <w:top w:val="none" w:sz="0" w:space="0" w:color="auto"/>
        <w:left w:val="none" w:sz="0" w:space="0" w:color="auto"/>
        <w:bottom w:val="none" w:sz="0" w:space="0" w:color="auto"/>
        <w:right w:val="none" w:sz="0" w:space="0" w:color="auto"/>
      </w:divBdr>
    </w:div>
    <w:div w:id="1175074431">
      <w:bodyDiv w:val="1"/>
      <w:marLeft w:val="0"/>
      <w:marRight w:val="0"/>
      <w:marTop w:val="0"/>
      <w:marBottom w:val="0"/>
      <w:divBdr>
        <w:top w:val="none" w:sz="0" w:space="0" w:color="auto"/>
        <w:left w:val="none" w:sz="0" w:space="0" w:color="auto"/>
        <w:bottom w:val="none" w:sz="0" w:space="0" w:color="auto"/>
        <w:right w:val="none" w:sz="0" w:space="0" w:color="auto"/>
      </w:divBdr>
      <w:divsChild>
        <w:div w:id="1355225395">
          <w:marLeft w:val="0"/>
          <w:marRight w:val="0"/>
          <w:marTop w:val="0"/>
          <w:marBottom w:val="0"/>
          <w:divBdr>
            <w:top w:val="none" w:sz="0" w:space="0" w:color="auto"/>
            <w:left w:val="none" w:sz="0" w:space="0" w:color="auto"/>
            <w:bottom w:val="none" w:sz="0" w:space="0" w:color="auto"/>
            <w:right w:val="none" w:sz="0" w:space="0" w:color="auto"/>
          </w:divBdr>
          <w:divsChild>
            <w:div w:id="444160102">
              <w:marLeft w:val="0"/>
              <w:marRight w:val="0"/>
              <w:marTop w:val="0"/>
              <w:marBottom w:val="0"/>
              <w:divBdr>
                <w:top w:val="none" w:sz="0" w:space="0" w:color="auto"/>
                <w:left w:val="none" w:sz="0" w:space="0" w:color="auto"/>
                <w:bottom w:val="none" w:sz="0" w:space="0" w:color="auto"/>
                <w:right w:val="none" w:sz="0" w:space="0" w:color="auto"/>
              </w:divBdr>
              <w:divsChild>
                <w:div w:id="1515997737">
                  <w:marLeft w:val="0"/>
                  <w:marRight w:val="0"/>
                  <w:marTop w:val="0"/>
                  <w:marBottom w:val="0"/>
                  <w:divBdr>
                    <w:top w:val="none" w:sz="0" w:space="0" w:color="auto"/>
                    <w:left w:val="none" w:sz="0" w:space="0" w:color="auto"/>
                    <w:bottom w:val="none" w:sz="0" w:space="0" w:color="auto"/>
                    <w:right w:val="none" w:sz="0" w:space="0" w:color="auto"/>
                  </w:divBdr>
                  <w:divsChild>
                    <w:div w:id="951549459">
                      <w:marLeft w:val="0"/>
                      <w:marRight w:val="0"/>
                      <w:marTop w:val="0"/>
                      <w:marBottom w:val="0"/>
                      <w:divBdr>
                        <w:top w:val="none" w:sz="0" w:space="0" w:color="auto"/>
                        <w:left w:val="none" w:sz="0" w:space="0" w:color="auto"/>
                        <w:bottom w:val="none" w:sz="0" w:space="0" w:color="auto"/>
                        <w:right w:val="none" w:sz="0" w:space="0" w:color="auto"/>
                      </w:divBdr>
                      <w:divsChild>
                        <w:div w:id="596211011">
                          <w:marLeft w:val="0"/>
                          <w:marRight w:val="0"/>
                          <w:marTop w:val="0"/>
                          <w:marBottom w:val="0"/>
                          <w:divBdr>
                            <w:top w:val="none" w:sz="0" w:space="0" w:color="auto"/>
                            <w:left w:val="none" w:sz="0" w:space="0" w:color="auto"/>
                            <w:bottom w:val="none" w:sz="0" w:space="0" w:color="auto"/>
                            <w:right w:val="none" w:sz="0" w:space="0" w:color="auto"/>
                          </w:divBdr>
                          <w:divsChild>
                            <w:div w:id="11847098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21744664">
      <w:bodyDiv w:val="1"/>
      <w:marLeft w:val="0"/>
      <w:marRight w:val="0"/>
      <w:marTop w:val="0"/>
      <w:marBottom w:val="0"/>
      <w:divBdr>
        <w:top w:val="none" w:sz="0" w:space="0" w:color="auto"/>
        <w:left w:val="none" w:sz="0" w:space="0" w:color="auto"/>
        <w:bottom w:val="none" w:sz="0" w:space="0" w:color="auto"/>
        <w:right w:val="none" w:sz="0" w:space="0" w:color="auto"/>
      </w:divBdr>
    </w:div>
    <w:div w:id="1246256661">
      <w:bodyDiv w:val="1"/>
      <w:marLeft w:val="0"/>
      <w:marRight w:val="0"/>
      <w:marTop w:val="0"/>
      <w:marBottom w:val="0"/>
      <w:divBdr>
        <w:top w:val="none" w:sz="0" w:space="0" w:color="auto"/>
        <w:left w:val="none" w:sz="0" w:space="0" w:color="auto"/>
        <w:bottom w:val="none" w:sz="0" w:space="0" w:color="auto"/>
        <w:right w:val="none" w:sz="0" w:space="0" w:color="auto"/>
      </w:divBdr>
    </w:div>
    <w:div w:id="1315182497">
      <w:bodyDiv w:val="1"/>
      <w:marLeft w:val="0"/>
      <w:marRight w:val="0"/>
      <w:marTop w:val="0"/>
      <w:marBottom w:val="0"/>
      <w:divBdr>
        <w:top w:val="none" w:sz="0" w:space="0" w:color="auto"/>
        <w:left w:val="none" w:sz="0" w:space="0" w:color="auto"/>
        <w:bottom w:val="none" w:sz="0" w:space="0" w:color="auto"/>
        <w:right w:val="none" w:sz="0" w:space="0" w:color="auto"/>
      </w:divBdr>
    </w:div>
    <w:div w:id="1345474662">
      <w:bodyDiv w:val="1"/>
      <w:marLeft w:val="0"/>
      <w:marRight w:val="0"/>
      <w:marTop w:val="0"/>
      <w:marBottom w:val="0"/>
      <w:divBdr>
        <w:top w:val="none" w:sz="0" w:space="0" w:color="auto"/>
        <w:left w:val="none" w:sz="0" w:space="0" w:color="auto"/>
        <w:bottom w:val="none" w:sz="0" w:space="0" w:color="auto"/>
        <w:right w:val="none" w:sz="0" w:space="0" w:color="auto"/>
      </w:divBdr>
    </w:div>
    <w:div w:id="1346706781">
      <w:bodyDiv w:val="1"/>
      <w:marLeft w:val="0"/>
      <w:marRight w:val="0"/>
      <w:marTop w:val="0"/>
      <w:marBottom w:val="0"/>
      <w:divBdr>
        <w:top w:val="none" w:sz="0" w:space="0" w:color="auto"/>
        <w:left w:val="none" w:sz="0" w:space="0" w:color="auto"/>
        <w:bottom w:val="none" w:sz="0" w:space="0" w:color="auto"/>
        <w:right w:val="none" w:sz="0" w:space="0" w:color="auto"/>
      </w:divBdr>
    </w:div>
    <w:div w:id="1415587226">
      <w:bodyDiv w:val="1"/>
      <w:marLeft w:val="0"/>
      <w:marRight w:val="0"/>
      <w:marTop w:val="0"/>
      <w:marBottom w:val="0"/>
      <w:divBdr>
        <w:top w:val="none" w:sz="0" w:space="0" w:color="auto"/>
        <w:left w:val="none" w:sz="0" w:space="0" w:color="auto"/>
        <w:bottom w:val="none" w:sz="0" w:space="0" w:color="auto"/>
        <w:right w:val="none" w:sz="0" w:space="0" w:color="auto"/>
      </w:divBdr>
    </w:div>
    <w:div w:id="1427001677">
      <w:bodyDiv w:val="1"/>
      <w:marLeft w:val="0"/>
      <w:marRight w:val="0"/>
      <w:marTop w:val="0"/>
      <w:marBottom w:val="0"/>
      <w:divBdr>
        <w:top w:val="none" w:sz="0" w:space="0" w:color="auto"/>
        <w:left w:val="none" w:sz="0" w:space="0" w:color="auto"/>
        <w:bottom w:val="none" w:sz="0" w:space="0" w:color="auto"/>
        <w:right w:val="none" w:sz="0" w:space="0" w:color="auto"/>
      </w:divBdr>
    </w:div>
    <w:div w:id="1463035758">
      <w:bodyDiv w:val="1"/>
      <w:marLeft w:val="0"/>
      <w:marRight w:val="0"/>
      <w:marTop w:val="0"/>
      <w:marBottom w:val="0"/>
      <w:divBdr>
        <w:top w:val="none" w:sz="0" w:space="0" w:color="auto"/>
        <w:left w:val="none" w:sz="0" w:space="0" w:color="auto"/>
        <w:bottom w:val="none" w:sz="0" w:space="0" w:color="auto"/>
        <w:right w:val="none" w:sz="0" w:space="0" w:color="auto"/>
      </w:divBdr>
    </w:div>
    <w:div w:id="1470169426">
      <w:bodyDiv w:val="1"/>
      <w:marLeft w:val="0"/>
      <w:marRight w:val="0"/>
      <w:marTop w:val="0"/>
      <w:marBottom w:val="0"/>
      <w:divBdr>
        <w:top w:val="none" w:sz="0" w:space="0" w:color="auto"/>
        <w:left w:val="none" w:sz="0" w:space="0" w:color="auto"/>
        <w:bottom w:val="none" w:sz="0" w:space="0" w:color="auto"/>
        <w:right w:val="none" w:sz="0" w:space="0" w:color="auto"/>
      </w:divBdr>
      <w:divsChild>
        <w:div w:id="651755562">
          <w:marLeft w:val="0"/>
          <w:marRight w:val="0"/>
          <w:marTop w:val="0"/>
          <w:marBottom w:val="0"/>
          <w:divBdr>
            <w:top w:val="none" w:sz="0" w:space="0" w:color="auto"/>
            <w:left w:val="none" w:sz="0" w:space="0" w:color="auto"/>
            <w:bottom w:val="none" w:sz="0" w:space="0" w:color="auto"/>
            <w:right w:val="none" w:sz="0" w:space="0" w:color="auto"/>
          </w:divBdr>
        </w:div>
        <w:div w:id="927888346">
          <w:marLeft w:val="0"/>
          <w:marRight w:val="0"/>
          <w:marTop w:val="0"/>
          <w:marBottom w:val="0"/>
          <w:divBdr>
            <w:top w:val="none" w:sz="0" w:space="0" w:color="auto"/>
            <w:left w:val="none" w:sz="0" w:space="0" w:color="auto"/>
            <w:bottom w:val="none" w:sz="0" w:space="0" w:color="auto"/>
            <w:right w:val="none" w:sz="0" w:space="0" w:color="auto"/>
          </w:divBdr>
        </w:div>
        <w:div w:id="2034188961">
          <w:marLeft w:val="0"/>
          <w:marRight w:val="0"/>
          <w:marTop w:val="0"/>
          <w:marBottom w:val="0"/>
          <w:divBdr>
            <w:top w:val="none" w:sz="0" w:space="0" w:color="auto"/>
            <w:left w:val="none" w:sz="0" w:space="0" w:color="auto"/>
            <w:bottom w:val="none" w:sz="0" w:space="0" w:color="auto"/>
            <w:right w:val="none" w:sz="0" w:space="0" w:color="auto"/>
          </w:divBdr>
        </w:div>
        <w:div w:id="2063598021">
          <w:marLeft w:val="0"/>
          <w:marRight w:val="0"/>
          <w:marTop w:val="0"/>
          <w:marBottom w:val="0"/>
          <w:divBdr>
            <w:top w:val="none" w:sz="0" w:space="0" w:color="auto"/>
            <w:left w:val="none" w:sz="0" w:space="0" w:color="auto"/>
            <w:bottom w:val="none" w:sz="0" w:space="0" w:color="auto"/>
            <w:right w:val="none" w:sz="0" w:space="0" w:color="auto"/>
          </w:divBdr>
        </w:div>
      </w:divsChild>
    </w:div>
    <w:div w:id="1482888539">
      <w:bodyDiv w:val="1"/>
      <w:marLeft w:val="0"/>
      <w:marRight w:val="0"/>
      <w:marTop w:val="0"/>
      <w:marBottom w:val="0"/>
      <w:divBdr>
        <w:top w:val="none" w:sz="0" w:space="0" w:color="auto"/>
        <w:left w:val="none" w:sz="0" w:space="0" w:color="auto"/>
        <w:bottom w:val="none" w:sz="0" w:space="0" w:color="auto"/>
        <w:right w:val="none" w:sz="0" w:space="0" w:color="auto"/>
      </w:divBdr>
    </w:div>
    <w:div w:id="1547909714">
      <w:bodyDiv w:val="1"/>
      <w:marLeft w:val="0"/>
      <w:marRight w:val="0"/>
      <w:marTop w:val="0"/>
      <w:marBottom w:val="0"/>
      <w:divBdr>
        <w:top w:val="none" w:sz="0" w:space="0" w:color="auto"/>
        <w:left w:val="none" w:sz="0" w:space="0" w:color="auto"/>
        <w:bottom w:val="none" w:sz="0" w:space="0" w:color="auto"/>
        <w:right w:val="none" w:sz="0" w:space="0" w:color="auto"/>
      </w:divBdr>
    </w:div>
    <w:div w:id="1549295123">
      <w:bodyDiv w:val="1"/>
      <w:marLeft w:val="0"/>
      <w:marRight w:val="0"/>
      <w:marTop w:val="0"/>
      <w:marBottom w:val="0"/>
      <w:divBdr>
        <w:top w:val="none" w:sz="0" w:space="0" w:color="auto"/>
        <w:left w:val="none" w:sz="0" w:space="0" w:color="auto"/>
        <w:bottom w:val="none" w:sz="0" w:space="0" w:color="auto"/>
        <w:right w:val="none" w:sz="0" w:space="0" w:color="auto"/>
      </w:divBdr>
    </w:div>
    <w:div w:id="1699812428">
      <w:bodyDiv w:val="1"/>
      <w:marLeft w:val="0"/>
      <w:marRight w:val="0"/>
      <w:marTop w:val="0"/>
      <w:marBottom w:val="0"/>
      <w:divBdr>
        <w:top w:val="none" w:sz="0" w:space="0" w:color="auto"/>
        <w:left w:val="none" w:sz="0" w:space="0" w:color="auto"/>
        <w:bottom w:val="none" w:sz="0" w:space="0" w:color="auto"/>
        <w:right w:val="none" w:sz="0" w:space="0" w:color="auto"/>
      </w:divBdr>
    </w:div>
    <w:div w:id="1759446884">
      <w:bodyDiv w:val="1"/>
      <w:marLeft w:val="0"/>
      <w:marRight w:val="0"/>
      <w:marTop w:val="0"/>
      <w:marBottom w:val="0"/>
      <w:divBdr>
        <w:top w:val="none" w:sz="0" w:space="0" w:color="auto"/>
        <w:left w:val="none" w:sz="0" w:space="0" w:color="auto"/>
        <w:bottom w:val="none" w:sz="0" w:space="0" w:color="auto"/>
        <w:right w:val="none" w:sz="0" w:space="0" w:color="auto"/>
      </w:divBdr>
    </w:div>
    <w:div w:id="1813138678">
      <w:bodyDiv w:val="1"/>
      <w:marLeft w:val="0"/>
      <w:marRight w:val="0"/>
      <w:marTop w:val="0"/>
      <w:marBottom w:val="0"/>
      <w:divBdr>
        <w:top w:val="none" w:sz="0" w:space="0" w:color="auto"/>
        <w:left w:val="none" w:sz="0" w:space="0" w:color="auto"/>
        <w:bottom w:val="none" w:sz="0" w:space="0" w:color="auto"/>
        <w:right w:val="none" w:sz="0" w:space="0" w:color="auto"/>
      </w:divBdr>
      <w:divsChild>
        <w:div w:id="1599826370">
          <w:marLeft w:val="0"/>
          <w:marRight w:val="0"/>
          <w:marTop w:val="0"/>
          <w:marBottom w:val="0"/>
          <w:divBdr>
            <w:top w:val="none" w:sz="0" w:space="0" w:color="auto"/>
            <w:left w:val="none" w:sz="0" w:space="0" w:color="auto"/>
            <w:bottom w:val="none" w:sz="0" w:space="0" w:color="auto"/>
            <w:right w:val="none" w:sz="0" w:space="0" w:color="auto"/>
          </w:divBdr>
        </w:div>
      </w:divsChild>
    </w:div>
    <w:div w:id="1838303590">
      <w:bodyDiv w:val="1"/>
      <w:marLeft w:val="0"/>
      <w:marRight w:val="0"/>
      <w:marTop w:val="0"/>
      <w:marBottom w:val="0"/>
      <w:divBdr>
        <w:top w:val="none" w:sz="0" w:space="0" w:color="auto"/>
        <w:left w:val="none" w:sz="0" w:space="0" w:color="auto"/>
        <w:bottom w:val="none" w:sz="0" w:space="0" w:color="auto"/>
        <w:right w:val="none" w:sz="0" w:space="0" w:color="auto"/>
      </w:divBdr>
      <w:divsChild>
        <w:div w:id="1929071364">
          <w:marLeft w:val="0"/>
          <w:marRight w:val="0"/>
          <w:marTop w:val="0"/>
          <w:marBottom w:val="0"/>
          <w:divBdr>
            <w:top w:val="none" w:sz="0" w:space="0" w:color="auto"/>
            <w:left w:val="none" w:sz="0" w:space="0" w:color="auto"/>
            <w:bottom w:val="none" w:sz="0" w:space="0" w:color="auto"/>
            <w:right w:val="none" w:sz="0" w:space="0" w:color="auto"/>
          </w:divBdr>
        </w:div>
      </w:divsChild>
    </w:div>
    <w:div w:id="1845318959">
      <w:bodyDiv w:val="1"/>
      <w:marLeft w:val="0"/>
      <w:marRight w:val="0"/>
      <w:marTop w:val="0"/>
      <w:marBottom w:val="0"/>
      <w:divBdr>
        <w:top w:val="none" w:sz="0" w:space="0" w:color="auto"/>
        <w:left w:val="none" w:sz="0" w:space="0" w:color="auto"/>
        <w:bottom w:val="none" w:sz="0" w:space="0" w:color="auto"/>
        <w:right w:val="none" w:sz="0" w:space="0" w:color="auto"/>
      </w:divBdr>
    </w:div>
    <w:div w:id="1858083827">
      <w:bodyDiv w:val="1"/>
      <w:marLeft w:val="0"/>
      <w:marRight w:val="0"/>
      <w:marTop w:val="0"/>
      <w:marBottom w:val="0"/>
      <w:divBdr>
        <w:top w:val="none" w:sz="0" w:space="0" w:color="auto"/>
        <w:left w:val="none" w:sz="0" w:space="0" w:color="auto"/>
        <w:bottom w:val="none" w:sz="0" w:space="0" w:color="auto"/>
        <w:right w:val="none" w:sz="0" w:space="0" w:color="auto"/>
      </w:divBdr>
      <w:divsChild>
        <w:div w:id="498009498">
          <w:marLeft w:val="0"/>
          <w:marRight w:val="0"/>
          <w:marTop w:val="0"/>
          <w:marBottom w:val="0"/>
          <w:divBdr>
            <w:top w:val="none" w:sz="0" w:space="0" w:color="auto"/>
            <w:left w:val="none" w:sz="0" w:space="0" w:color="auto"/>
            <w:bottom w:val="none" w:sz="0" w:space="0" w:color="auto"/>
            <w:right w:val="none" w:sz="0" w:space="0" w:color="auto"/>
          </w:divBdr>
        </w:div>
        <w:div w:id="1392776925">
          <w:marLeft w:val="0"/>
          <w:marRight w:val="0"/>
          <w:marTop w:val="0"/>
          <w:marBottom w:val="0"/>
          <w:divBdr>
            <w:top w:val="none" w:sz="0" w:space="0" w:color="auto"/>
            <w:left w:val="none" w:sz="0" w:space="0" w:color="auto"/>
            <w:bottom w:val="none" w:sz="0" w:space="0" w:color="auto"/>
            <w:right w:val="none" w:sz="0" w:space="0" w:color="auto"/>
          </w:divBdr>
        </w:div>
      </w:divsChild>
    </w:div>
    <w:div w:id="1945109524">
      <w:bodyDiv w:val="1"/>
      <w:marLeft w:val="0"/>
      <w:marRight w:val="0"/>
      <w:marTop w:val="0"/>
      <w:marBottom w:val="0"/>
      <w:divBdr>
        <w:top w:val="none" w:sz="0" w:space="0" w:color="auto"/>
        <w:left w:val="none" w:sz="0" w:space="0" w:color="auto"/>
        <w:bottom w:val="none" w:sz="0" w:space="0" w:color="auto"/>
        <w:right w:val="none" w:sz="0" w:space="0" w:color="auto"/>
      </w:divBdr>
      <w:divsChild>
        <w:div w:id="538204606">
          <w:marLeft w:val="0"/>
          <w:marRight w:val="0"/>
          <w:marTop w:val="0"/>
          <w:marBottom w:val="0"/>
          <w:divBdr>
            <w:top w:val="none" w:sz="0" w:space="0" w:color="auto"/>
            <w:left w:val="none" w:sz="0" w:space="0" w:color="auto"/>
            <w:bottom w:val="none" w:sz="0" w:space="0" w:color="auto"/>
            <w:right w:val="none" w:sz="0" w:space="0" w:color="auto"/>
          </w:divBdr>
        </w:div>
        <w:div w:id="1328286762">
          <w:marLeft w:val="0"/>
          <w:marRight w:val="0"/>
          <w:marTop w:val="0"/>
          <w:marBottom w:val="0"/>
          <w:divBdr>
            <w:top w:val="none" w:sz="0" w:space="0" w:color="auto"/>
            <w:left w:val="none" w:sz="0" w:space="0" w:color="auto"/>
            <w:bottom w:val="none" w:sz="0" w:space="0" w:color="auto"/>
            <w:right w:val="none" w:sz="0" w:space="0" w:color="auto"/>
          </w:divBdr>
        </w:div>
      </w:divsChild>
    </w:div>
    <w:div w:id="1986621904">
      <w:bodyDiv w:val="1"/>
      <w:marLeft w:val="0"/>
      <w:marRight w:val="0"/>
      <w:marTop w:val="0"/>
      <w:marBottom w:val="0"/>
      <w:divBdr>
        <w:top w:val="none" w:sz="0" w:space="0" w:color="auto"/>
        <w:left w:val="none" w:sz="0" w:space="0" w:color="auto"/>
        <w:bottom w:val="none" w:sz="0" w:space="0" w:color="auto"/>
        <w:right w:val="none" w:sz="0" w:space="0" w:color="auto"/>
      </w:divBdr>
    </w:div>
    <w:div w:id="1991060293">
      <w:bodyDiv w:val="1"/>
      <w:marLeft w:val="0"/>
      <w:marRight w:val="0"/>
      <w:marTop w:val="0"/>
      <w:marBottom w:val="0"/>
      <w:divBdr>
        <w:top w:val="none" w:sz="0" w:space="0" w:color="auto"/>
        <w:left w:val="none" w:sz="0" w:space="0" w:color="auto"/>
        <w:bottom w:val="none" w:sz="0" w:space="0" w:color="auto"/>
        <w:right w:val="none" w:sz="0" w:space="0" w:color="auto"/>
      </w:divBdr>
    </w:div>
    <w:div w:id="2044747381">
      <w:bodyDiv w:val="1"/>
      <w:marLeft w:val="0"/>
      <w:marRight w:val="0"/>
      <w:marTop w:val="0"/>
      <w:marBottom w:val="0"/>
      <w:divBdr>
        <w:top w:val="none" w:sz="0" w:space="0" w:color="auto"/>
        <w:left w:val="none" w:sz="0" w:space="0" w:color="auto"/>
        <w:bottom w:val="none" w:sz="0" w:space="0" w:color="auto"/>
        <w:right w:val="none" w:sz="0" w:space="0" w:color="auto"/>
      </w:divBdr>
      <w:divsChild>
        <w:div w:id="308632142">
          <w:marLeft w:val="360"/>
          <w:marRight w:val="0"/>
          <w:marTop w:val="0"/>
          <w:marBottom w:val="160"/>
          <w:divBdr>
            <w:top w:val="none" w:sz="0" w:space="0" w:color="auto"/>
            <w:left w:val="none" w:sz="0" w:space="0" w:color="auto"/>
            <w:bottom w:val="none" w:sz="0" w:space="0" w:color="auto"/>
            <w:right w:val="none" w:sz="0" w:space="0" w:color="auto"/>
          </w:divBdr>
        </w:div>
      </w:divsChild>
    </w:div>
    <w:div w:id="2141536585">
      <w:bodyDiv w:val="1"/>
      <w:marLeft w:val="0"/>
      <w:marRight w:val="0"/>
      <w:marTop w:val="0"/>
      <w:marBottom w:val="0"/>
      <w:divBdr>
        <w:top w:val="none" w:sz="0" w:space="0" w:color="auto"/>
        <w:left w:val="none" w:sz="0" w:space="0" w:color="auto"/>
        <w:bottom w:val="none" w:sz="0" w:space="0" w:color="auto"/>
        <w:right w:val="none" w:sz="0" w:space="0" w:color="auto"/>
      </w:divBdr>
      <w:divsChild>
        <w:div w:id="1006594662">
          <w:marLeft w:val="0"/>
          <w:marRight w:val="0"/>
          <w:marTop w:val="0"/>
          <w:marBottom w:val="0"/>
          <w:divBdr>
            <w:top w:val="none" w:sz="0" w:space="0" w:color="auto"/>
            <w:left w:val="none" w:sz="0" w:space="0" w:color="auto"/>
            <w:bottom w:val="none" w:sz="0" w:space="0" w:color="auto"/>
            <w:right w:val="none" w:sz="0" w:space="0" w:color="auto"/>
          </w:divBdr>
        </w:div>
        <w:div w:id="210876465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native-land.ca/" TargetMode="External"/><Relationship Id="rId21" Type="http://schemas.openxmlformats.org/officeDocument/2006/relationships/hyperlink" Target="https://www.gida-global.org/careprinciples" TargetMode="External"/><Relationship Id="rId34" Type="http://schemas.openxmlformats.org/officeDocument/2006/relationships/hyperlink" Target="https://bibl-ulaval.libguides.com/preservation-numerique" TargetMode="External"/><Relationship Id="rId42" Type="http://schemas.openxmlformats.org/officeDocument/2006/relationships/hyperlink" Target="https://www5.bibl.ulaval.ca/services/soutien-a-ledition-savante-et-a-la-recherche/gestion-des-donnees-de-recherche" TargetMode="External"/><Relationship Id="rId47" Type="http://schemas.openxmlformats.org/officeDocument/2006/relationships/hyperlink" Target="https://ukdataservice.ac.uk/learning-hub/research-data-management/" TargetMode="External"/><Relationship Id="rId50" Type="http://schemas.openxmlformats.org/officeDocument/2006/relationships/hyperlink" Target="https://fnigc.ca/fr/les-principes-de-pcap-des-premieres-nations/" TargetMode="External"/><Relationship Id="rId55" Type="http://schemas.openxmlformats.org/officeDocument/2006/relationships/hyperlink" Target="https://opendatacommons.org/licenses/odbl/summary/" TargetMode="External"/><Relationship Id="rId63" Type="http://schemas.openxmlformats.org/officeDocument/2006/relationships/footer" Target="footer1.xml"/><Relationship Id="rId68" Type="http://schemas.openxmlformats.org/officeDocument/2006/relationships/theme" Target="theme/theme1.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s://itk.ca/" TargetMode="External"/><Relationship Id="rId29" Type="http://schemas.openxmlformats.org/officeDocument/2006/relationships/hyperlink" Target="https://sgipnql.com/wp-content/uploads/2025/06/Cadre_de_reference_sur_la_gouvernance_de_linformation_Premieres_Nations_au_Quebec.pdf" TargetMode="External"/><Relationship Id="rId11" Type="http://schemas.openxmlformats.org/officeDocument/2006/relationships/hyperlink" Target="https://mikana.ca/education-et-sensibilisation/parcours-de-sensibilisation/" TargetMode="External"/><Relationship Id="rId24" Type="http://schemas.openxmlformats.org/officeDocument/2006/relationships/hyperlink" Target="https://iceclearning.fnuniv.ca/courses/indigenous-research-level-of-engagement-tool" TargetMode="External"/><Relationship Id="rId32" Type="http://schemas.openxmlformats.org/officeDocument/2006/relationships/hyperlink" Target="https://storymaps.arcgis.com/stories/248b3f88c75040cb84062169ab3254b8" TargetMode="External"/><Relationship Id="rId37" Type="http://schemas.openxmlformats.org/officeDocument/2006/relationships/hyperlink" Target="https://www5.bibl.ulaval.ca/services/soutien-a-ledition-savante-et-a-la-recherche/gestion-des-donnees-de-recherche" TargetMode="External"/><Relationship Id="rId40" Type="http://schemas.openxmlformats.org/officeDocument/2006/relationships/hyperlink" Target="https://www.nri.nu.ca/research-licencing-nunavut" TargetMode="External"/><Relationship Id="rId45" Type="http://schemas.openxmlformats.org/officeDocument/2006/relationships/hyperlink" Target="http://dcc.ac.uk/resources/metadata-standards" TargetMode="External"/><Relationship Id="rId53" Type="http://schemas.openxmlformats.org/officeDocument/2006/relationships/hyperlink" Target="mailto:support@localcontexts.org" TargetMode="External"/><Relationship Id="rId58" Type="http://schemas.openxmlformats.org/officeDocument/2006/relationships/hyperlink" Target="https://coop-ist.cirad.fr/gerer-des-donnees/citer-un-jeu-de-donnees/2-comment-libeller-la-reference-bibliographique-d-un-jeu-de-donnees" TargetMode="External"/><Relationship Id="rId66" Type="http://schemas.openxmlformats.org/officeDocument/2006/relationships/footer" Target="footer3.xml"/><Relationship Id="rId5" Type="http://schemas.openxmlformats.org/officeDocument/2006/relationships/numbering" Target="numbering.xml"/><Relationship Id="rId61" Type="http://schemas.openxmlformats.org/officeDocument/2006/relationships/header" Target="header1.xml"/><Relationship Id="rId19" Type="http://schemas.openxmlformats.org/officeDocument/2006/relationships/hyperlink" Target="mailto:gdr@bibl.ulaval.ca" TargetMode="External"/><Relationship Id="rId14" Type="http://schemas.openxmlformats.org/officeDocument/2006/relationships/hyperlink" Target="https://fnigc.ca/fr/les-principes-de-pcap-des-premieres-nations/" TargetMode="External"/><Relationship Id="rId22" Type="http://schemas.openxmlformats.org/officeDocument/2006/relationships/hyperlink" Target="https://ethics.gc.ca/fra/tcps2-eptc2_2018_chapter9-chapitre9.html" TargetMode="External"/><Relationship Id="rId27" Type="http://schemas.openxmlformats.org/officeDocument/2006/relationships/hyperlink" Target="https://www.ulaval.ca/la-recherche/vice-rectorat-la-recherche-la-creation-et-linnovation/bureau-de-liaison-universite-milieu" TargetMode="External"/><Relationship Id="rId30" Type="http://schemas.openxmlformats.org/officeDocument/2006/relationships/hyperlink" Target="https://www.cerul.ulaval.ca/nous-joindre/" TargetMode="External"/><Relationship Id="rId35" Type="http://schemas.openxmlformats.org/officeDocument/2006/relationships/hyperlink" Target="https://researchdata.library.ubc.ca/plan/format-your-data/" TargetMode="External"/><Relationship Id="rId43" Type="http://schemas.openxmlformats.org/officeDocument/2006/relationships/hyperlink" Target="https://rvmweb.bibl.ulaval.ca/rvmweb/accueil.do" TargetMode="External"/><Relationship Id="rId48" Type="http://schemas.openxmlformats.org/officeDocument/2006/relationships/hyperlink" Target="mailto:%20bnr@vrr.ulaval.ca" TargetMode="External"/><Relationship Id="rId56" Type="http://schemas.openxmlformats.org/officeDocument/2006/relationships/hyperlink" Target="https://www.bda.ulaval.ca/propriete-des-donnees-de-recherche/" TargetMode="External"/><Relationship Id="rId64" Type="http://schemas.openxmlformats.org/officeDocument/2006/relationships/footer" Target="footer2.xml"/><Relationship Id="rId8" Type="http://schemas.openxmlformats.org/officeDocument/2006/relationships/webSettings" Target="webSettings.xml"/><Relationship Id="rId51" Type="http://schemas.openxmlformats.org/officeDocument/2006/relationships/hyperlink" Target="https://www.gida-global.org/careprinciples" TargetMode="External"/><Relationship Id="rId3" Type="http://schemas.openxmlformats.org/officeDocument/2006/relationships/customXml" Target="../customXml/item3.xml"/><Relationship Id="rId12" Type="http://schemas.openxmlformats.org/officeDocument/2006/relationships/hyperlink" Target="https://cssspnql.com/produit/boite-a-outils-des-principes-de-la-recherche-en-contexte-autochtone-contributions-evaluees-par-les-pairs/" TargetMode="External"/><Relationship Id="rId17" Type="http://schemas.openxmlformats.org/officeDocument/2006/relationships/hyperlink" Target="https://www.gida-global.org/careprinciples" TargetMode="External"/><Relationship Id="rId25" Type="http://schemas.openxmlformats.org/officeDocument/2006/relationships/hyperlink" Target="https://youtu.be/QGYse9iDPWI?si=eH7p6CMaiWZi_NUt" TargetMode="External"/><Relationship Id="rId33" Type="http://schemas.openxmlformats.org/officeDocument/2006/relationships/hyperlink" Target="https://afnigc.ca/wp-content/uploads/2024/01/Alberta-FNIGC-MMIWG-Final-Report.pdf" TargetMode="External"/><Relationship Id="rId38" Type="http://schemas.openxmlformats.org/officeDocument/2006/relationships/hyperlink" Target="http://researchdata.library.ubc.ca/plan/organize-your-data/" TargetMode="External"/><Relationship Id="rId46" Type="http://schemas.openxmlformats.org/officeDocument/2006/relationships/hyperlink" Target="mailto:bnr@vrr.ulaval.ca" TargetMode="External"/><Relationship Id="rId59" Type="http://schemas.openxmlformats.org/officeDocument/2006/relationships/hyperlink" Target="https://bibl-ulaval.libguides.com/preservation-numerique" TargetMode="External"/><Relationship Id="rId67" Type="http://schemas.openxmlformats.org/officeDocument/2006/relationships/fontTable" Target="fontTable.xml"/><Relationship Id="rId20" Type="http://schemas.openxmlformats.org/officeDocument/2006/relationships/hyperlink" Target="https://fnigc.ca/fr/les-principes-de-pcap-des-premieres-nations/" TargetMode="External"/><Relationship Id="rId41" Type="http://schemas.openxmlformats.org/officeDocument/2006/relationships/hyperlink" Target="https://www.ece.gov.nt.ca/fr/permis-recherche" TargetMode="External"/><Relationship Id="rId54" Type="http://schemas.openxmlformats.org/officeDocument/2006/relationships/hyperlink" Target="https://creativecommons.org/cc-licenses/" TargetMode="External"/><Relationship Id="rId62"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yperlink" Target="https://itk.ca/" TargetMode="External"/><Relationship Id="rId23" Type="http://schemas.openxmlformats.org/officeDocument/2006/relationships/hyperlink" Target="https://fnigc.ca/fr/les-principes-de-pcap-des-premieres-nations/suivre-le-cours/" TargetMode="External"/><Relationship Id="rId28" Type="http://schemas.openxmlformats.org/officeDocument/2006/relationships/hyperlink" Target="https://www.bda.ulaval.ca/" TargetMode="External"/><Relationship Id="rId36" Type="http://schemas.openxmlformats.org/officeDocument/2006/relationships/hyperlink" Target="https://ukdataservice.ac.uk/manage-data/format/file-formats.aspx" TargetMode="External"/><Relationship Id="rId49" Type="http://schemas.openxmlformats.org/officeDocument/2006/relationships/hyperlink" Target="https://science.gc.ca/site/science/fr/financement-interorganismes-recherche/politiques-lignes-directrices/gestion-donnees-recherche/politique-trois-organismes-gestion-donnees-recherche" TargetMode="External"/><Relationship Id="rId57" Type="http://schemas.openxmlformats.org/officeDocument/2006/relationships/hyperlink" Target="https://www.dcc.ac.uk/guidance/how-guides/license-research-data" TargetMode="External"/><Relationship Id="rId10" Type="http://schemas.openxmlformats.org/officeDocument/2006/relationships/endnotes" Target="endnotes.xml"/><Relationship Id="rId31" Type="http://schemas.openxmlformats.org/officeDocument/2006/relationships/hyperlink" Target="mailto:edi-recherche@vrr.ulaval.ca" TargetMode="External"/><Relationship Id="rId44" Type="http://schemas.openxmlformats.org/officeDocument/2006/relationships/hyperlink" Target="https://www.bibl.ulaval.ca/services/soutien-a-ledition-savante-et-a-la-recherche/gestion-des-donnees-de-recherche" TargetMode="External"/><Relationship Id="rId52" Type="http://schemas.openxmlformats.org/officeDocument/2006/relationships/hyperlink" Target="https://localcontexts.org/labels/traditional-knowledge-labels/" TargetMode="External"/><Relationship Id="rId60" Type="http://schemas.openxmlformats.org/officeDocument/2006/relationships/hyperlink" Target="https://miri.mcmaster.ca/wp-content/uploads/2024/03/IndigenousResearchPrimer-2024MAR21.pdf" TargetMode="External"/><Relationship Id="rId65"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hyperlink" Target="https://ethicshub.ca/fr/" TargetMode="External"/><Relationship Id="rId18" Type="http://schemas.openxmlformats.org/officeDocument/2006/relationships/hyperlink" Target="https://fnigc.ca/fr/les-principes-de-pcap-des-premieres-nations/" TargetMode="External"/><Relationship Id="rId39" Type="http://schemas.openxmlformats.org/officeDocument/2006/relationships/hyperlink" Target="https://www.ukdataservice.ac.uk/manage-data/format/versioning.aspx" TargetMode="Externa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1E31CDE407974049A2CCE403BC717767" ma:contentTypeVersion="2" ma:contentTypeDescription="Crée un document." ma:contentTypeScope="" ma:versionID="c82138a0544034331fac6ab68b8f8c15">
  <xsd:schema xmlns:xsd="http://www.w3.org/2001/XMLSchema" xmlns:xs="http://www.w3.org/2001/XMLSchema" xmlns:p="http://schemas.microsoft.com/office/2006/metadata/properties" xmlns:ns2="fab5da23-c944-497a-8bad-4ec326c23a6a" targetNamespace="http://schemas.microsoft.com/office/2006/metadata/properties" ma:root="true" ma:fieldsID="7c89241f6bc3aba7bc1e912077aaaf69" ns2:_="">
    <xsd:import namespace="fab5da23-c944-497a-8bad-4ec326c23a6a"/>
    <xsd:element name="properties">
      <xsd:complexType>
        <xsd:sequence>
          <xsd:element name="documentManagement">
            <xsd:complexType>
              <xsd:all>
                <xsd:element ref="ns2:MediaServiceMetadata" minOccurs="0"/>
                <xsd:element ref="ns2: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ab5da23-c944-497a-8bad-4ec326c23a6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DE21AEC-3281-4D14-B9C7-0BE27871BF5D}">
  <ds:schemaRefs>
    <ds:schemaRef ds:uri="http://schemas.openxmlformats.org/officeDocument/2006/bibliography"/>
  </ds:schemaRefs>
</ds:datastoreItem>
</file>

<file path=customXml/itemProps2.xml><?xml version="1.0" encoding="utf-8"?>
<ds:datastoreItem xmlns:ds="http://schemas.openxmlformats.org/officeDocument/2006/customXml" ds:itemID="{721B3503-5873-45B2-931D-CAC532EDF275}">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B78181E1-665F-485F-8C03-60E898A8E64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ab5da23-c944-497a-8bad-4ec326c23a6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84D35AF7-F04F-4A98-81E5-4F3F40DE4D5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54</TotalTime>
  <Pages>20</Pages>
  <Words>8555</Words>
  <Characters>47053</Characters>
  <Application>Microsoft Office Word</Application>
  <DocSecurity>0</DocSecurity>
  <Lines>392</Lines>
  <Paragraphs>110</Paragraphs>
  <ScaleCrop>false</ScaleCrop>
  <Company/>
  <LinksUpToDate>false</LinksUpToDate>
  <CharactersWithSpaces>55498</CharactersWithSpaces>
  <SharedDoc>false</SharedDoc>
  <HLinks>
    <vt:vector size="258" baseType="variant">
      <vt:variant>
        <vt:i4>3539068</vt:i4>
      </vt:variant>
      <vt:variant>
        <vt:i4>126</vt:i4>
      </vt:variant>
      <vt:variant>
        <vt:i4>0</vt:i4>
      </vt:variant>
      <vt:variant>
        <vt:i4>5</vt:i4>
      </vt:variant>
      <vt:variant>
        <vt:lpwstr>https://miri.mcmaster.ca/wp-content/uploads/2024/03/IndigenousResearchPrimer-2024MAR21.pdf</vt:lpwstr>
      </vt:variant>
      <vt:variant>
        <vt:lpwstr/>
      </vt:variant>
      <vt:variant>
        <vt:i4>5439557</vt:i4>
      </vt:variant>
      <vt:variant>
        <vt:i4>123</vt:i4>
      </vt:variant>
      <vt:variant>
        <vt:i4>0</vt:i4>
      </vt:variant>
      <vt:variant>
        <vt:i4>5</vt:i4>
      </vt:variant>
      <vt:variant>
        <vt:lpwstr>https://bibl-ulaval.libguides.com/preservation-numerique</vt:lpwstr>
      </vt:variant>
      <vt:variant>
        <vt:lpwstr/>
      </vt:variant>
      <vt:variant>
        <vt:i4>7274606</vt:i4>
      </vt:variant>
      <vt:variant>
        <vt:i4>120</vt:i4>
      </vt:variant>
      <vt:variant>
        <vt:i4>0</vt:i4>
      </vt:variant>
      <vt:variant>
        <vt:i4>5</vt:i4>
      </vt:variant>
      <vt:variant>
        <vt:lpwstr>https://coop-ist.cirad.fr/gerer-des-donnees/citer-un-jeu-de-donnees/2-comment-libeller-la-reference-bibliographique-d-un-jeu-de-donnees</vt:lpwstr>
      </vt:variant>
      <vt:variant>
        <vt:lpwstr/>
      </vt:variant>
      <vt:variant>
        <vt:i4>2424875</vt:i4>
      </vt:variant>
      <vt:variant>
        <vt:i4>117</vt:i4>
      </vt:variant>
      <vt:variant>
        <vt:i4>0</vt:i4>
      </vt:variant>
      <vt:variant>
        <vt:i4>5</vt:i4>
      </vt:variant>
      <vt:variant>
        <vt:lpwstr>https://www.dcc.ac.uk/guidance/how-guides/license-research-data</vt:lpwstr>
      </vt:variant>
      <vt:variant>
        <vt:lpwstr/>
      </vt:variant>
      <vt:variant>
        <vt:i4>1835073</vt:i4>
      </vt:variant>
      <vt:variant>
        <vt:i4>114</vt:i4>
      </vt:variant>
      <vt:variant>
        <vt:i4>0</vt:i4>
      </vt:variant>
      <vt:variant>
        <vt:i4>5</vt:i4>
      </vt:variant>
      <vt:variant>
        <vt:lpwstr>https://www.bda.ulaval.ca/propriete-des-donnees-de-recherche/</vt:lpwstr>
      </vt:variant>
      <vt:variant>
        <vt:lpwstr/>
      </vt:variant>
      <vt:variant>
        <vt:i4>8061029</vt:i4>
      </vt:variant>
      <vt:variant>
        <vt:i4>111</vt:i4>
      </vt:variant>
      <vt:variant>
        <vt:i4>0</vt:i4>
      </vt:variant>
      <vt:variant>
        <vt:i4>5</vt:i4>
      </vt:variant>
      <vt:variant>
        <vt:lpwstr>https://opendatacommons.org/licenses/odbl/summary/</vt:lpwstr>
      </vt:variant>
      <vt:variant>
        <vt:lpwstr/>
      </vt:variant>
      <vt:variant>
        <vt:i4>4587587</vt:i4>
      </vt:variant>
      <vt:variant>
        <vt:i4>108</vt:i4>
      </vt:variant>
      <vt:variant>
        <vt:i4>0</vt:i4>
      </vt:variant>
      <vt:variant>
        <vt:i4>5</vt:i4>
      </vt:variant>
      <vt:variant>
        <vt:lpwstr>https://creativecommons.org/about/cclicenses/</vt:lpwstr>
      </vt:variant>
      <vt:variant>
        <vt:lpwstr/>
      </vt:variant>
      <vt:variant>
        <vt:i4>3407990</vt:i4>
      </vt:variant>
      <vt:variant>
        <vt:i4>105</vt:i4>
      </vt:variant>
      <vt:variant>
        <vt:i4>0</vt:i4>
      </vt:variant>
      <vt:variant>
        <vt:i4>5</vt:i4>
      </vt:variant>
      <vt:variant>
        <vt:lpwstr>https://localcontexts.org/labels/traditional-knowledge-labels/</vt:lpwstr>
      </vt:variant>
      <vt:variant>
        <vt:lpwstr/>
      </vt:variant>
      <vt:variant>
        <vt:i4>6160405</vt:i4>
      </vt:variant>
      <vt:variant>
        <vt:i4>101</vt:i4>
      </vt:variant>
      <vt:variant>
        <vt:i4>0</vt:i4>
      </vt:variant>
      <vt:variant>
        <vt:i4>5</vt:i4>
      </vt:variant>
      <vt:variant>
        <vt:lpwstr>https://www.gida-global.org/care</vt:lpwstr>
      </vt:variant>
      <vt:variant>
        <vt:lpwstr/>
      </vt:variant>
      <vt:variant>
        <vt:i4>6160405</vt:i4>
      </vt:variant>
      <vt:variant>
        <vt:i4>99</vt:i4>
      </vt:variant>
      <vt:variant>
        <vt:i4>0</vt:i4>
      </vt:variant>
      <vt:variant>
        <vt:i4>5</vt:i4>
      </vt:variant>
      <vt:variant>
        <vt:lpwstr>https://www.gida-global.org/care</vt:lpwstr>
      </vt:variant>
      <vt:variant>
        <vt:lpwstr/>
      </vt:variant>
      <vt:variant>
        <vt:i4>65602</vt:i4>
      </vt:variant>
      <vt:variant>
        <vt:i4>95</vt:i4>
      </vt:variant>
      <vt:variant>
        <vt:i4>0</vt:i4>
      </vt:variant>
      <vt:variant>
        <vt:i4>5</vt:i4>
      </vt:variant>
      <vt:variant>
        <vt:lpwstr>https://fnigc.ca/fr/les-principes-de-pcap-des-premieres-nations/</vt:lpwstr>
      </vt:variant>
      <vt:variant>
        <vt:lpwstr/>
      </vt:variant>
      <vt:variant>
        <vt:i4>65602</vt:i4>
      </vt:variant>
      <vt:variant>
        <vt:i4>93</vt:i4>
      </vt:variant>
      <vt:variant>
        <vt:i4>0</vt:i4>
      </vt:variant>
      <vt:variant>
        <vt:i4>5</vt:i4>
      </vt:variant>
      <vt:variant>
        <vt:lpwstr>https://fnigc.ca/fr/les-principes-de-pcap-des-premieres-nations/</vt:lpwstr>
      </vt:variant>
      <vt:variant>
        <vt:lpwstr/>
      </vt:variant>
      <vt:variant>
        <vt:i4>4259849</vt:i4>
      </vt:variant>
      <vt:variant>
        <vt:i4>90</vt:i4>
      </vt:variant>
      <vt:variant>
        <vt:i4>0</vt:i4>
      </vt:variant>
      <vt:variant>
        <vt:i4>5</vt:i4>
      </vt:variant>
      <vt:variant>
        <vt:lpwstr>https://science.gc.ca/site/science/fr/financement-interorganismes-recherche/politiques-lignes-directrices/gestion-donnees-recherche/politique-trois-organismes-gestion-donnees-recherche</vt:lpwstr>
      </vt:variant>
      <vt:variant>
        <vt:lpwstr/>
      </vt:variant>
      <vt:variant>
        <vt:i4>4980781</vt:i4>
      </vt:variant>
      <vt:variant>
        <vt:i4>87</vt:i4>
      </vt:variant>
      <vt:variant>
        <vt:i4>0</vt:i4>
      </vt:variant>
      <vt:variant>
        <vt:i4>5</vt:i4>
      </vt:variant>
      <vt:variant>
        <vt:lpwstr>mailto:bnr@vrr.ulaval.ca</vt:lpwstr>
      </vt:variant>
      <vt:variant>
        <vt:lpwstr/>
      </vt:variant>
      <vt:variant>
        <vt:i4>4980781</vt:i4>
      </vt:variant>
      <vt:variant>
        <vt:i4>84</vt:i4>
      </vt:variant>
      <vt:variant>
        <vt:i4>0</vt:i4>
      </vt:variant>
      <vt:variant>
        <vt:i4>5</vt:i4>
      </vt:variant>
      <vt:variant>
        <vt:lpwstr>mailto:bnr@vrr.ulaval.ca</vt:lpwstr>
      </vt:variant>
      <vt:variant>
        <vt:lpwstr/>
      </vt:variant>
      <vt:variant>
        <vt:i4>6815781</vt:i4>
      </vt:variant>
      <vt:variant>
        <vt:i4>81</vt:i4>
      </vt:variant>
      <vt:variant>
        <vt:i4>0</vt:i4>
      </vt:variant>
      <vt:variant>
        <vt:i4>5</vt:i4>
      </vt:variant>
      <vt:variant>
        <vt:lpwstr>https://ukdataservice.ac.uk/learning-hub/research-data-management/</vt:lpwstr>
      </vt:variant>
      <vt:variant>
        <vt:lpwstr/>
      </vt:variant>
      <vt:variant>
        <vt:i4>4980781</vt:i4>
      </vt:variant>
      <vt:variant>
        <vt:i4>78</vt:i4>
      </vt:variant>
      <vt:variant>
        <vt:i4>0</vt:i4>
      </vt:variant>
      <vt:variant>
        <vt:i4>5</vt:i4>
      </vt:variant>
      <vt:variant>
        <vt:lpwstr>mailto:bnr@vrr.ulaval.ca</vt:lpwstr>
      </vt:variant>
      <vt:variant>
        <vt:lpwstr/>
      </vt:variant>
      <vt:variant>
        <vt:i4>4980781</vt:i4>
      </vt:variant>
      <vt:variant>
        <vt:i4>75</vt:i4>
      </vt:variant>
      <vt:variant>
        <vt:i4>0</vt:i4>
      </vt:variant>
      <vt:variant>
        <vt:i4>5</vt:i4>
      </vt:variant>
      <vt:variant>
        <vt:lpwstr>mailto:bnr@vrr.ulaval.ca</vt:lpwstr>
      </vt:variant>
      <vt:variant>
        <vt:lpwstr/>
      </vt:variant>
      <vt:variant>
        <vt:i4>5701711</vt:i4>
      </vt:variant>
      <vt:variant>
        <vt:i4>72</vt:i4>
      </vt:variant>
      <vt:variant>
        <vt:i4>0</vt:i4>
      </vt:variant>
      <vt:variant>
        <vt:i4>5</vt:i4>
      </vt:variant>
      <vt:variant>
        <vt:lpwstr>http://dcc.ac.uk/resources/metadata-standards</vt:lpwstr>
      </vt:variant>
      <vt:variant>
        <vt:lpwstr/>
      </vt:variant>
      <vt:variant>
        <vt:i4>1966108</vt:i4>
      </vt:variant>
      <vt:variant>
        <vt:i4>69</vt:i4>
      </vt:variant>
      <vt:variant>
        <vt:i4>0</vt:i4>
      </vt:variant>
      <vt:variant>
        <vt:i4>5</vt:i4>
      </vt:variant>
      <vt:variant>
        <vt:lpwstr>https://www.bibl.ulaval.ca/services/soutien-a-ledition-savante-et-a-la-recherche/gestion-des-donnees-de-recherche</vt:lpwstr>
      </vt:variant>
      <vt:variant>
        <vt:lpwstr/>
      </vt:variant>
      <vt:variant>
        <vt:i4>2752545</vt:i4>
      </vt:variant>
      <vt:variant>
        <vt:i4>66</vt:i4>
      </vt:variant>
      <vt:variant>
        <vt:i4>0</vt:i4>
      </vt:variant>
      <vt:variant>
        <vt:i4>5</vt:i4>
      </vt:variant>
      <vt:variant>
        <vt:lpwstr>https://rvmweb.bibl.ulaval.ca/rvmfast/</vt:lpwstr>
      </vt:variant>
      <vt:variant>
        <vt:lpwstr/>
      </vt:variant>
      <vt:variant>
        <vt:i4>6946872</vt:i4>
      </vt:variant>
      <vt:variant>
        <vt:i4>63</vt:i4>
      </vt:variant>
      <vt:variant>
        <vt:i4>0</vt:i4>
      </vt:variant>
      <vt:variant>
        <vt:i4>5</vt:i4>
      </vt:variant>
      <vt:variant>
        <vt:lpwstr>https://www5.bibl.ulaval.ca/services/soutien-a-ledition-savante-et-a-la-recherche/gestion-des-donnees-de-recherche</vt:lpwstr>
      </vt:variant>
      <vt:variant>
        <vt:lpwstr/>
      </vt:variant>
      <vt:variant>
        <vt:i4>6226005</vt:i4>
      </vt:variant>
      <vt:variant>
        <vt:i4>60</vt:i4>
      </vt:variant>
      <vt:variant>
        <vt:i4>0</vt:i4>
      </vt:variant>
      <vt:variant>
        <vt:i4>5</vt:i4>
      </vt:variant>
      <vt:variant>
        <vt:lpwstr>https://www.ece.gov.nt.ca/fr/permis-recherche</vt:lpwstr>
      </vt:variant>
      <vt:variant>
        <vt:lpwstr/>
      </vt:variant>
      <vt:variant>
        <vt:i4>5898245</vt:i4>
      </vt:variant>
      <vt:variant>
        <vt:i4>57</vt:i4>
      </vt:variant>
      <vt:variant>
        <vt:i4>0</vt:i4>
      </vt:variant>
      <vt:variant>
        <vt:i4>5</vt:i4>
      </vt:variant>
      <vt:variant>
        <vt:lpwstr>https://www.nri.nu.ca/research-licencing-nunavut</vt:lpwstr>
      </vt:variant>
      <vt:variant>
        <vt:lpwstr/>
      </vt:variant>
      <vt:variant>
        <vt:i4>2097273</vt:i4>
      </vt:variant>
      <vt:variant>
        <vt:i4>54</vt:i4>
      </vt:variant>
      <vt:variant>
        <vt:i4>0</vt:i4>
      </vt:variant>
      <vt:variant>
        <vt:i4>5</vt:i4>
      </vt:variant>
      <vt:variant>
        <vt:lpwstr>https://www.ukdataservice.ac.uk/manage-data/format/versioning.aspx</vt:lpwstr>
      </vt:variant>
      <vt:variant>
        <vt:lpwstr/>
      </vt:variant>
      <vt:variant>
        <vt:i4>8126561</vt:i4>
      </vt:variant>
      <vt:variant>
        <vt:i4>51</vt:i4>
      </vt:variant>
      <vt:variant>
        <vt:i4>0</vt:i4>
      </vt:variant>
      <vt:variant>
        <vt:i4>5</vt:i4>
      </vt:variant>
      <vt:variant>
        <vt:lpwstr>http://researchdata.library.ubc.ca/plan/organize-your-data/</vt:lpwstr>
      </vt:variant>
      <vt:variant>
        <vt:lpwstr/>
      </vt:variant>
      <vt:variant>
        <vt:i4>6946872</vt:i4>
      </vt:variant>
      <vt:variant>
        <vt:i4>48</vt:i4>
      </vt:variant>
      <vt:variant>
        <vt:i4>0</vt:i4>
      </vt:variant>
      <vt:variant>
        <vt:i4>5</vt:i4>
      </vt:variant>
      <vt:variant>
        <vt:lpwstr>https://www5.bibl.ulaval.ca/services/soutien-a-ledition-savante-et-a-la-recherche/gestion-des-donnees-de-recherche</vt:lpwstr>
      </vt:variant>
      <vt:variant>
        <vt:lpwstr/>
      </vt:variant>
      <vt:variant>
        <vt:i4>1835012</vt:i4>
      </vt:variant>
      <vt:variant>
        <vt:i4>45</vt:i4>
      </vt:variant>
      <vt:variant>
        <vt:i4>0</vt:i4>
      </vt:variant>
      <vt:variant>
        <vt:i4>5</vt:i4>
      </vt:variant>
      <vt:variant>
        <vt:lpwstr>https://www.ukdataservice.ac.uk/manage-data/format/file-formats.aspx</vt:lpwstr>
      </vt:variant>
      <vt:variant>
        <vt:lpwstr/>
      </vt:variant>
      <vt:variant>
        <vt:i4>1376264</vt:i4>
      </vt:variant>
      <vt:variant>
        <vt:i4>42</vt:i4>
      </vt:variant>
      <vt:variant>
        <vt:i4>0</vt:i4>
      </vt:variant>
      <vt:variant>
        <vt:i4>5</vt:i4>
      </vt:variant>
      <vt:variant>
        <vt:lpwstr>http://researchdata.library.ubc.ca/plan/format-your-data/</vt:lpwstr>
      </vt:variant>
      <vt:variant>
        <vt:lpwstr/>
      </vt:variant>
      <vt:variant>
        <vt:i4>5439557</vt:i4>
      </vt:variant>
      <vt:variant>
        <vt:i4>39</vt:i4>
      </vt:variant>
      <vt:variant>
        <vt:i4>0</vt:i4>
      </vt:variant>
      <vt:variant>
        <vt:i4>5</vt:i4>
      </vt:variant>
      <vt:variant>
        <vt:lpwstr>https://bibl-ulaval.libguides.com/preservation-numerique</vt:lpwstr>
      </vt:variant>
      <vt:variant>
        <vt:lpwstr/>
      </vt:variant>
      <vt:variant>
        <vt:i4>589888</vt:i4>
      </vt:variant>
      <vt:variant>
        <vt:i4>36</vt:i4>
      </vt:variant>
      <vt:variant>
        <vt:i4>0</vt:i4>
      </vt:variant>
      <vt:variant>
        <vt:i4>5</vt:i4>
      </vt:variant>
      <vt:variant>
        <vt:lpwstr>https://afnigc.ca/wp-content/uploads/2024/01/Alberta-FNIGC-MMIWG-Final-Report.pdf</vt:lpwstr>
      </vt:variant>
      <vt:variant>
        <vt:lpwstr/>
      </vt:variant>
      <vt:variant>
        <vt:i4>4390989</vt:i4>
      </vt:variant>
      <vt:variant>
        <vt:i4>33</vt:i4>
      </vt:variant>
      <vt:variant>
        <vt:i4>0</vt:i4>
      </vt:variant>
      <vt:variant>
        <vt:i4>5</vt:i4>
      </vt:variant>
      <vt:variant>
        <vt:lpwstr>https://storymaps.arcgis.com/stories/248b3f88c75040cb84062169ab3254b8</vt:lpwstr>
      </vt:variant>
      <vt:variant>
        <vt:lpwstr/>
      </vt:variant>
      <vt:variant>
        <vt:i4>2228253</vt:i4>
      </vt:variant>
      <vt:variant>
        <vt:i4>30</vt:i4>
      </vt:variant>
      <vt:variant>
        <vt:i4>0</vt:i4>
      </vt:variant>
      <vt:variant>
        <vt:i4>5</vt:i4>
      </vt:variant>
      <vt:variant>
        <vt:lpwstr>mailto:edi-recherche@vrr.ulaval.ca</vt:lpwstr>
      </vt:variant>
      <vt:variant>
        <vt:lpwstr/>
      </vt:variant>
      <vt:variant>
        <vt:i4>3670137</vt:i4>
      </vt:variant>
      <vt:variant>
        <vt:i4>27</vt:i4>
      </vt:variant>
      <vt:variant>
        <vt:i4>0</vt:i4>
      </vt:variant>
      <vt:variant>
        <vt:i4>5</vt:i4>
      </vt:variant>
      <vt:variant>
        <vt:lpwstr>https://www.bda.ulaval.ca/</vt:lpwstr>
      </vt:variant>
      <vt:variant>
        <vt:lpwstr/>
      </vt:variant>
      <vt:variant>
        <vt:i4>1310746</vt:i4>
      </vt:variant>
      <vt:variant>
        <vt:i4>24</vt:i4>
      </vt:variant>
      <vt:variant>
        <vt:i4>0</vt:i4>
      </vt:variant>
      <vt:variant>
        <vt:i4>5</vt:i4>
      </vt:variant>
      <vt:variant>
        <vt:lpwstr>https://www.ulaval.ca/la-recherche/vice-rectorat-la-recherche-la-creation-et-linnovation/bureau-de-liaison-universite-milieu</vt:lpwstr>
      </vt:variant>
      <vt:variant>
        <vt:lpwstr/>
      </vt:variant>
      <vt:variant>
        <vt:i4>786476</vt:i4>
      </vt:variant>
      <vt:variant>
        <vt:i4>21</vt:i4>
      </vt:variant>
      <vt:variant>
        <vt:i4>0</vt:i4>
      </vt:variant>
      <vt:variant>
        <vt:i4>5</vt:i4>
      </vt:variant>
      <vt:variant>
        <vt:lpwstr>https://youtu.be/QGYse9iDPWI?si=eH7p6CMaiWZi_NUt</vt:lpwstr>
      </vt:variant>
      <vt:variant>
        <vt:lpwstr/>
      </vt:variant>
      <vt:variant>
        <vt:i4>3735613</vt:i4>
      </vt:variant>
      <vt:variant>
        <vt:i4>18</vt:i4>
      </vt:variant>
      <vt:variant>
        <vt:i4>0</vt:i4>
      </vt:variant>
      <vt:variant>
        <vt:i4>5</vt:i4>
      </vt:variant>
      <vt:variant>
        <vt:lpwstr>https://iceclearning.fnuniv.ca/courses/indigenous-research-level-of-engagement-tool</vt:lpwstr>
      </vt:variant>
      <vt:variant>
        <vt:lpwstr/>
      </vt:variant>
      <vt:variant>
        <vt:i4>1310727</vt:i4>
      </vt:variant>
      <vt:variant>
        <vt:i4>15</vt:i4>
      </vt:variant>
      <vt:variant>
        <vt:i4>0</vt:i4>
      </vt:variant>
      <vt:variant>
        <vt:i4>5</vt:i4>
      </vt:variant>
      <vt:variant>
        <vt:lpwstr>https://fnigc.ca/fr/les-principes-de-pcap-des-premieres-nations/suivre-le-cours/</vt:lpwstr>
      </vt:variant>
      <vt:variant>
        <vt:lpwstr/>
      </vt:variant>
      <vt:variant>
        <vt:i4>65602</vt:i4>
      </vt:variant>
      <vt:variant>
        <vt:i4>12</vt:i4>
      </vt:variant>
      <vt:variant>
        <vt:i4>0</vt:i4>
      </vt:variant>
      <vt:variant>
        <vt:i4>5</vt:i4>
      </vt:variant>
      <vt:variant>
        <vt:lpwstr>https://fnigc.ca/fr/les-principes-de-pcap-des-premieres-nations/</vt:lpwstr>
      </vt:variant>
      <vt:variant>
        <vt:lpwstr/>
      </vt:variant>
      <vt:variant>
        <vt:i4>6160405</vt:i4>
      </vt:variant>
      <vt:variant>
        <vt:i4>9</vt:i4>
      </vt:variant>
      <vt:variant>
        <vt:i4>0</vt:i4>
      </vt:variant>
      <vt:variant>
        <vt:i4>5</vt:i4>
      </vt:variant>
      <vt:variant>
        <vt:lpwstr>https://www.gida-global.org/care</vt:lpwstr>
      </vt:variant>
      <vt:variant>
        <vt:lpwstr/>
      </vt:variant>
      <vt:variant>
        <vt:i4>65602</vt:i4>
      </vt:variant>
      <vt:variant>
        <vt:i4>6</vt:i4>
      </vt:variant>
      <vt:variant>
        <vt:i4>0</vt:i4>
      </vt:variant>
      <vt:variant>
        <vt:i4>5</vt:i4>
      </vt:variant>
      <vt:variant>
        <vt:lpwstr>https://fnigc.ca/fr/les-principes-de-pcap-des-premieres-nations/</vt:lpwstr>
      </vt:variant>
      <vt:variant>
        <vt:lpwstr/>
      </vt:variant>
      <vt:variant>
        <vt:i4>7209078</vt:i4>
      </vt:variant>
      <vt:variant>
        <vt:i4>3</vt:i4>
      </vt:variant>
      <vt:variant>
        <vt:i4>0</vt:i4>
      </vt:variant>
      <vt:variant>
        <vt:i4>5</vt:i4>
      </vt:variant>
      <vt:variant>
        <vt:lpwstr>https://cssspnql.com/produit/boite-a-outils-des-principes-de-la-recherche-en-contexte-autochtone-contributions-evaluees-par-les-pairs/</vt:lpwstr>
      </vt:variant>
      <vt:variant>
        <vt:lpwstr/>
      </vt:variant>
      <vt:variant>
        <vt:i4>4391002</vt:i4>
      </vt:variant>
      <vt:variant>
        <vt:i4>0</vt:i4>
      </vt:variant>
      <vt:variant>
        <vt:i4>0</vt:i4>
      </vt:variant>
      <vt:variant>
        <vt:i4>5</vt:i4>
      </vt:variant>
      <vt:variant>
        <vt:lpwstr>https://www.mikana.ca/publications/parcours-a-venir/</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Émilie Fortin</dc:creator>
  <cp:keywords/>
  <dc:description/>
  <cp:lastModifiedBy>Émilie Fortin</cp:lastModifiedBy>
  <cp:revision>42</cp:revision>
  <dcterms:created xsi:type="dcterms:W3CDTF">2026-06-30T13:12:00Z</dcterms:created>
  <dcterms:modified xsi:type="dcterms:W3CDTF">2026-06-30T13:53:00Z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0x0101001E31CDE407974049A2CCE403BC717767</vt:lpwstr>
  </property>
</Properties>
</file>