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5700" w14:textId="5598E95B" w:rsidR="003C001A" w:rsidRDefault="008444BC" w:rsidP="00CE7A80">
      <w:pPr>
        <w:sectPr w:rsidR="003C001A" w:rsidSect="002A3DB8">
          <w:headerReference w:type="first" r:id="rId11"/>
          <w:footerReference w:type="first" r:id="rId12"/>
          <w:pgSz w:w="12240" w:h="15840"/>
          <w:pgMar w:top="0" w:right="0" w:bottom="0" w:left="0" w:header="0" w:footer="0" w:gutter="0"/>
          <w:cols w:space="708"/>
          <w:titlePg/>
          <w:docGrid w:linePitch="326"/>
        </w:sectPr>
      </w:pPr>
      <w:r w:rsidRPr="00EA135A">
        <w:rPr>
          <w:noProof/>
        </w:rPr>
        <w:drawing>
          <wp:anchor distT="0" distB="0" distL="114300" distR="114300" simplePos="0" relativeHeight="251660288" behindDoc="0" locked="0" layoutInCell="1" allowOverlap="1" wp14:anchorId="4D3085E7" wp14:editId="3217E542">
            <wp:simplePos x="0" y="0"/>
            <wp:positionH relativeFrom="column">
              <wp:posOffset>524510</wp:posOffset>
            </wp:positionH>
            <wp:positionV relativeFrom="paragraph">
              <wp:posOffset>-777240</wp:posOffset>
            </wp:positionV>
            <wp:extent cx="829465" cy="280830"/>
            <wp:effectExtent l="0" t="0" r="8890" b="5080"/>
            <wp:wrapNone/>
            <wp:docPr id="2" name="Picture 2" descr="Une image contenant symbole, capture d’écran, boule de billard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CB8A86E2-CA22-9A2A-EF16-82807D27FC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ne image contenant symbole, capture d’écran, boule de billard&#10;&#10;Description générée automatiquement">
                      <a:extLst>
                        <a:ext uri="{FF2B5EF4-FFF2-40B4-BE49-F238E27FC236}">
                          <a16:creationId xmlns:a16="http://schemas.microsoft.com/office/drawing/2014/main" id="{CB8A86E2-CA22-9A2A-EF16-82807D27FC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465" cy="28083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8440F6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824CBDE" wp14:editId="47BD50EA">
                <wp:simplePos x="0" y="0"/>
                <wp:positionH relativeFrom="page">
                  <wp:posOffset>1371600</wp:posOffset>
                </wp:positionH>
                <wp:positionV relativeFrom="paragraph">
                  <wp:posOffset>-980440</wp:posOffset>
                </wp:positionV>
                <wp:extent cx="6281420" cy="600075"/>
                <wp:effectExtent l="0" t="0" r="0" b="0"/>
                <wp:wrapNone/>
                <wp:docPr id="3" name="Zone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261BE7-50BD-CEA0-E64F-B4CF90D66B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42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3476C2" w14:textId="0978B1C5" w:rsidR="008440F6" w:rsidRPr="006516C0" w:rsidRDefault="00E66842" w:rsidP="008440F6">
                            <w:pPr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 xml:space="preserve">Ce texte, </w:t>
                            </w:r>
                            <w:r w:rsidRPr="00E66842">
                              <w:rPr>
                                <w:rFonts w:eastAsia="Source Sans Pro" w:cstheme="minorBidi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Guide de l’</w:t>
                            </w:r>
                            <w:r w:rsidR="00206250">
                              <w:rPr>
                                <w:rFonts w:eastAsia="Source Sans Pro" w:cstheme="minorBidi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évaluateur</w:t>
                            </w:r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 xml:space="preserve">, est une œuvre dérivée de "Learning OJS 3.1: A Visual Guide to Open Journal </w:t>
                            </w:r>
                            <w:proofErr w:type="spellStart"/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>Systems</w:t>
                            </w:r>
                            <w:proofErr w:type="spellEnd"/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 xml:space="preserve">" par Simon Fraser </w:t>
                            </w:r>
                            <w:proofErr w:type="spellStart"/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>University</w:t>
                            </w:r>
                            <w:proofErr w:type="spellEnd"/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 xml:space="preserve"> sous licence Creative Commons Attribution 4.0 International CC BY. "Guide de l’</w:t>
                            </w:r>
                            <w:r w:rsidR="00206250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>évaluateur</w:t>
                            </w:r>
                            <w:r w:rsidRPr="00E66842">
                              <w:rPr>
                                <w:rFonts w:eastAsia="Source Sans Pro" w:cstheme="minorBidi"/>
                                <w:kern w:val="24"/>
                                <w:sz w:val="18"/>
                                <w:szCs w:val="18"/>
                              </w:rPr>
                              <w:t>" est sous licence Creative Commons Attribution 4.0 International CC BY par Bibliothèque de l’Université Laval.</w:t>
                            </w:r>
                          </w:p>
                        </w:txbxContent>
                      </wps:txbx>
                      <wps:bodyPr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4CBDE" id="_x0000_t202" coordsize="21600,21600" o:spt="202" path="m,l,21600r21600,l21600,xe">
                <v:stroke joinstyle="miter"/>
                <v:path gradientshapeok="t" o:connecttype="rect"/>
              </v:shapetype>
              <v:shape id="ZoneTexte 2" o:spid="_x0000_s1026" type="#_x0000_t202" style="position:absolute;margin-left:108pt;margin-top:-77.2pt;width:494.6pt;height:47.2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" filled="f" stroked="f">
                <v:textbox>
                  <w:txbxContent>
                    <w:p w14:paraId="6C3476C2" w14:textId="0978B1C5" w:rsidR="008440F6" w:rsidRPr="006516C0" w:rsidRDefault="00E66842" w:rsidP="008440F6">
                      <w:pPr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</w:pPr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 xml:space="preserve">Ce texte, </w:t>
                      </w:r>
                      <w:r w:rsidRPr="00E66842">
                        <w:rPr>
                          <w:rFonts w:eastAsia="Source Sans Pro" w:cstheme="minorBidi"/>
                          <w:i/>
                          <w:iCs/>
                          <w:kern w:val="24"/>
                          <w:sz w:val="18"/>
                          <w:szCs w:val="18"/>
                        </w:rPr>
                        <w:t>Guide de l’</w:t>
                      </w:r>
                      <w:r w:rsidR="00206250">
                        <w:rPr>
                          <w:rFonts w:eastAsia="Source Sans Pro" w:cstheme="minorBidi"/>
                          <w:i/>
                          <w:iCs/>
                          <w:kern w:val="24"/>
                          <w:sz w:val="18"/>
                          <w:szCs w:val="18"/>
                        </w:rPr>
                        <w:t>évaluateur</w:t>
                      </w:r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 xml:space="preserve">, est une œuvre dérivée de "Learning OJS 3.1: A Visual Guide to Open Journal </w:t>
                      </w:r>
                      <w:proofErr w:type="spellStart"/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>Systems</w:t>
                      </w:r>
                      <w:proofErr w:type="spellEnd"/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 xml:space="preserve">" par Simon Fraser </w:t>
                      </w:r>
                      <w:proofErr w:type="spellStart"/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>University</w:t>
                      </w:r>
                      <w:proofErr w:type="spellEnd"/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 xml:space="preserve"> sous licence Creative Commons Attribution 4.0 International CC BY. "Guide de l’</w:t>
                      </w:r>
                      <w:r w:rsidR="00206250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>évaluateur</w:t>
                      </w:r>
                      <w:r w:rsidRPr="00E66842">
                        <w:rPr>
                          <w:rFonts w:eastAsia="Source Sans Pro" w:cstheme="minorBidi"/>
                          <w:kern w:val="24"/>
                          <w:sz w:val="18"/>
                          <w:szCs w:val="18"/>
                        </w:rPr>
                        <w:t>" est sous licence Creative Commons Attribution 4.0 International CC BY par Bibliothèque de l’Université Laval.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E05A1" w:rsidRPr="008440F6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6A899D4" wp14:editId="21361615">
                <wp:simplePos x="0" y="0"/>
                <wp:positionH relativeFrom="column">
                  <wp:posOffset>80467</wp:posOffset>
                </wp:positionH>
                <wp:positionV relativeFrom="paragraph">
                  <wp:posOffset>-2725877</wp:posOffset>
                </wp:positionV>
                <wp:extent cx="643737" cy="2304059"/>
                <wp:effectExtent l="0" t="0" r="0" b="0"/>
                <wp:wrapNone/>
                <wp:docPr id="14" name="Zone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37" cy="230405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D6B0CE" w14:textId="43636296" w:rsidR="002E05A1" w:rsidRPr="00EB10A6" w:rsidRDefault="008C7EB2" w:rsidP="008C7EB2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sz w:val="16"/>
                                <w:szCs w:val="16"/>
                                <w:lang w:eastAsia="fr-CA"/>
                              </w:rPr>
                            </w:pPr>
                            <w:r w:rsidRPr="008C7EB2">
                              <w:rPr>
                                <w:color w:val="000000"/>
                                <w:sz w:val="16"/>
                                <w:szCs w:val="16"/>
                                <w:lang w:eastAsia="fr-CA"/>
                              </w:rPr>
                              <w:t xml:space="preserve">Source : </w:t>
                            </w:r>
                            <w:r w:rsidR="007E5734">
                              <w:rPr>
                                <w:color w:val="000000"/>
                                <w:sz w:val="16"/>
                                <w:szCs w:val="16"/>
                                <w:lang w:eastAsia="fr-CA"/>
                              </w:rPr>
                              <w:t xml:space="preserve">par </w:t>
                            </w:r>
                            <w:r w:rsidRPr="00EB10A6">
                              <w:rPr>
                                <w:color w:val="000000"/>
                                <w:sz w:val="16"/>
                                <w:szCs w:val="16"/>
                                <w:lang w:eastAsia="fr-CA"/>
                              </w:rPr>
                              <w:t>Pub Photo,</w:t>
                            </w:r>
                            <w:r w:rsidRPr="008C7EB2">
                              <w:rPr>
                                <w:color w:val="000000"/>
                                <w:sz w:val="16"/>
                                <w:szCs w:val="16"/>
                                <w:lang w:eastAsia="fr-CA"/>
                              </w:rPr>
                              <w:t xml:space="preserve"> sous licence </w:t>
                            </w:r>
                            <w:hyperlink r:id="rId14" w:history="1">
                              <w:r w:rsidR="00DA1AEB" w:rsidRPr="00EB10A6">
                                <w:rPr>
                                  <w:rStyle w:val="Lienhypertexte"/>
                                  <w:color w:val="000000" w:themeColor="text1"/>
                                  <w:sz w:val="16"/>
                                  <w:szCs w:val="16"/>
                                  <w:lang w:eastAsia="fr-CA"/>
                                </w:rPr>
                                <w:t>CC BY-NC</w:t>
                              </w:r>
                            </w:hyperlink>
                            <w:r w:rsidR="00DA1AEB" w:rsidRPr="00EB10A6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eastAsia="fr-CA"/>
                              </w:rPr>
                              <w:t>​</w:t>
                            </w:r>
                          </w:p>
                        </w:txbxContent>
                      </wps:txbx>
                      <wps:bodyPr vert="vert270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899D4" id="_x0000_s1027" type="#_x0000_t202" style="position:absolute;margin-left:6.35pt;margin-top:-214.65pt;width:50.7pt;height:181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" filled="f" stroked="f">
                <v:textbox style="layout-flow:vertical;mso-layout-flow-alt:bottom-to-top">
                  <w:txbxContent>
                    <w:p w14:paraId="13D6B0CE" w14:textId="43636296" w:rsidR="002E05A1" w:rsidRPr="00EB10A6" w:rsidRDefault="008C7EB2" w:rsidP="008C7EB2">
                      <w:pPr>
                        <w:spacing w:before="100" w:beforeAutospacing="1" w:after="100" w:afterAutospacing="1"/>
                        <w:textAlignment w:val="baseline"/>
                        <w:rPr>
                          <w:sz w:val="16"/>
                          <w:szCs w:val="16"/>
                          <w:lang w:eastAsia="fr-CA"/>
                        </w:rPr>
                      </w:pPr>
                      <w:r w:rsidRPr="008C7EB2">
                        <w:rPr>
                          <w:color w:val="000000"/>
                          <w:sz w:val="16"/>
                          <w:szCs w:val="16"/>
                          <w:lang w:eastAsia="fr-CA"/>
                        </w:rPr>
                        <w:t xml:space="preserve">Source : </w:t>
                      </w:r>
                      <w:r w:rsidR="007E5734">
                        <w:rPr>
                          <w:color w:val="000000"/>
                          <w:sz w:val="16"/>
                          <w:szCs w:val="16"/>
                          <w:lang w:eastAsia="fr-CA"/>
                        </w:rPr>
                        <w:t xml:space="preserve">par </w:t>
                      </w:r>
                      <w:r w:rsidRPr="00EB10A6">
                        <w:rPr>
                          <w:color w:val="000000"/>
                          <w:sz w:val="16"/>
                          <w:szCs w:val="16"/>
                          <w:lang w:eastAsia="fr-CA"/>
                        </w:rPr>
                        <w:t>Pub Photo,</w:t>
                      </w:r>
                      <w:r w:rsidRPr="008C7EB2">
                        <w:rPr>
                          <w:color w:val="000000"/>
                          <w:sz w:val="16"/>
                          <w:szCs w:val="16"/>
                          <w:lang w:eastAsia="fr-CA"/>
                        </w:rPr>
                        <w:t xml:space="preserve"> sous licence </w:t>
                      </w:r>
                      <w:hyperlink r:id="rId15" w:history="1">
                        <w:r w:rsidR="00DA1AEB" w:rsidRPr="00EB10A6">
                          <w:rPr>
                            <w:rStyle w:val="Lienhypertexte"/>
                            <w:color w:val="000000" w:themeColor="text1"/>
                            <w:sz w:val="16"/>
                            <w:szCs w:val="16"/>
                            <w:lang w:eastAsia="fr-CA"/>
                          </w:rPr>
                          <w:t>CC BY-NC</w:t>
                        </w:r>
                      </w:hyperlink>
                      <w:r w:rsidR="00DA1AEB" w:rsidRPr="00EB10A6">
                        <w:rPr>
                          <w:rFonts w:ascii="Times New Roman" w:hAnsi="Times New Roman"/>
                          <w:color w:val="000000"/>
                          <w:sz w:val="16"/>
                          <w:szCs w:val="16"/>
                          <w:lang w:eastAsia="fr-CA"/>
                        </w:rPr>
                        <w:t>​</w:t>
                      </w:r>
                    </w:p>
                  </w:txbxContent>
                </v:textbox>
              </v:shape>
            </w:pict>
          </mc:Fallback>
        </mc:AlternateContent>
      </w:r>
      <w:r w:rsidR="002E05A1">
        <w:t>  </w:t>
      </w:r>
      <w:r w:rsidR="002263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60CDE" wp14:editId="1A3223F7">
                <wp:simplePos x="0" y="0"/>
                <wp:positionH relativeFrom="column">
                  <wp:posOffset>826718</wp:posOffset>
                </wp:positionH>
                <wp:positionV relativeFrom="paragraph">
                  <wp:posOffset>-8079287</wp:posOffset>
                </wp:positionV>
                <wp:extent cx="3938400" cy="3787200"/>
                <wp:effectExtent l="0" t="0" r="24130" b="2286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8400" cy="37872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txbx>
                        <w:txbxContent>
                          <w:p w14:paraId="39066732" w14:textId="39891D10" w:rsidR="002263F1" w:rsidRDefault="00E66842" w:rsidP="002263F1">
                            <w:pPr>
                              <w:pStyle w:val="Titredocument-Gris"/>
                              <w:ind w:left="284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Guide de l’</w:t>
                            </w:r>
                            <w:r w:rsidR="002F172F">
                              <w:rPr>
                                <w:color w:val="FFFFFF" w:themeColor="background1"/>
                              </w:rPr>
                              <w:t>évaluateur</w:t>
                            </w:r>
                          </w:p>
                          <w:p w14:paraId="41283697" w14:textId="2C40D9C0" w:rsidR="007F599E" w:rsidRDefault="00E66842" w:rsidP="004A4829">
                            <w:pPr>
                              <w:pStyle w:val="sous-titrecouverture"/>
                            </w:pPr>
                            <w:r>
                              <w:t>OJS 3.5</w:t>
                            </w:r>
                          </w:p>
                          <w:p w14:paraId="6DEC8222" w14:textId="25494777" w:rsidR="004A4829" w:rsidRDefault="004A4829" w:rsidP="004A4829"/>
                          <w:p w14:paraId="0747767A" w14:textId="5B98DC6B" w:rsidR="004A4829" w:rsidRDefault="004A4829" w:rsidP="004A4829"/>
                          <w:p w14:paraId="124CD442" w14:textId="77777777" w:rsidR="004A4829" w:rsidRPr="004A4829" w:rsidRDefault="004A4829" w:rsidP="004A4829"/>
                          <w:p w14:paraId="7A06963A" w14:textId="533EB13E" w:rsidR="007F599E" w:rsidRPr="00AB0BFD" w:rsidRDefault="002263F1" w:rsidP="00AB0BFD">
                            <w:pPr>
                              <w:ind w:left="284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42A17">
                              <w:rPr>
                                <w:rFonts w:ascii="Overpass ExtraBold" w:hAnsi="Overpass ExtraBold"/>
                                <w:color w:val="FFFFFF" w:themeColor="background1"/>
                                <w:sz w:val="24"/>
                                <w:szCs w:val="24"/>
                              </w:rPr>
                              <w:t>Rédigé par</w:t>
                            </w:r>
                            <w:r w:rsidRPr="00042A17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8444B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Maude Laplante-Dubé et Nathanaël Roussy</w:t>
                            </w:r>
                          </w:p>
                          <w:p w14:paraId="4710756C" w14:textId="4405FC8E" w:rsidR="002263F1" w:rsidRPr="00042A17" w:rsidRDefault="00260FB0" w:rsidP="002263F1">
                            <w:pPr>
                              <w:ind w:left="284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42A17">
                              <w:rPr>
                                <w:rFonts w:ascii="Overpass ExtraBold" w:hAnsi="Overpass ExtraBold"/>
                                <w:color w:val="FFFFFF" w:themeColor="background1"/>
                                <w:sz w:val="24"/>
                                <w:szCs w:val="24"/>
                              </w:rPr>
                              <w:t>Mis à jour le</w:t>
                            </w:r>
                            <w:r w:rsidR="00CF162E" w:rsidRPr="00042A17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 :</w:t>
                            </w:r>
                            <w:r w:rsidRPr="00042A17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6684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31 mars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60CDE" id="Zone de texte 39" o:spid="_x0000_s1028" type="#_x0000_t202" style="position:absolute;margin-left:65.1pt;margin-top:-636.15pt;width:310.1pt;height:29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" fillcolor="#5a5a5a [2109]" strokecolor="#5a5a5a [2109]" strokeweight=".5pt">
                <v:textbox>
                  <w:txbxContent>
                    <w:p w14:paraId="39066732" w14:textId="39891D10" w:rsidR="002263F1" w:rsidRDefault="00E66842" w:rsidP="002263F1">
                      <w:pPr>
                        <w:pStyle w:val="Titredocument-Gris"/>
                        <w:ind w:left="284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Guide de l’</w:t>
                      </w:r>
                      <w:r w:rsidR="002F172F">
                        <w:rPr>
                          <w:color w:val="FFFFFF" w:themeColor="background1"/>
                        </w:rPr>
                        <w:t>évaluateur</w:t>
                      </w:r>
                    </w:p>
                    <w:p w14:paraId="41283697" w14:textId="2C40D9C0" w:rsidR="007F599E" w:rsidRDefault="00E66842" w:rsidP="004A4829">
                      <w:pPr>
                        <w:pStyle w:val="sous-titrecouverture"/>
                      </w:pPr>
                      <w:r>
                        <w:t>OJS 3.5</w:t>
                      </w:r>
                    </w:p>
                    <w:p w14:paraId="6DEC8222" w14:textId="25494777" w:rsidR="004A4829" w:rsidRDefault="004A4829" w:rsidP="004A4829"/>
                    <w:p w14:paraId="0747767A" w14:textId="5B98DC6B" w:rsidR="004A4829" w:rsidRDefault="004A4829" w:rsidP="004A4829"/>
                    <w:p w14:paraId="124CD442" w14:textId="77777777" w:rsidR="004A4829" w:rsidRPr="004A4829" w:rsidRDefault="004A4829" w:rsidP="004A4829"/>
                    <w:p w14:paraId="7A06963A" w14:textId="533EB13E" w:rsidR="007F599E" w:rsidRPr="00AB0BFD" w:rsidRDefault="002263F1" w:rsidP="00AB0BFD">
                      <w:pPr>
                        <w:ind w:left="284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042A17">
                        <w:rPr>
                          <w:rFonts w:ascii="Overpass ExtraBold" w:hAnsi="Overpass ExtraBold"/>
                          <w:color w:val="FFFFFF" w:themeColor="background1"/>
                          <w:sz w:val="24"/>
                          <w:szCs w:val="24"/>
                        </w:rPr>
                        <w:t>Rédigé par</w:t>
                      </w:r>
                      <w:r w:rsidRPr="00042A17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 : </w:t>
                      </w:r>
                      <w:r w:rsidR="008444BC">
                        <w:rPr>
                          <w:color w:val="FFFFFF" w:themeColor="background1"/>
                          <w:sz w:val="24"/>
                          <w:szCs w:val="24"/>
                        </w:rPr>
                        <w:t>Maude Laplante-Dubé et Nathanaël Roussy</w:t>
                      </w:r>
                    </w:p>
                    <w:p w14:paraId="4710756C" w14:textId="4405FC8E" w:rsidR="002263F1" w:rsidRPr="00042A17" w:rsidRDefault="00260FB0" w:rsidP="002263F1">
                      <w:pPr>
                        <w:ind w:left="284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042A17">
                        <w:rPr>
                          <w:rFonts w:ascii="Overpass ExtraBold" w:hAnsi="Overpass ExtraBold"/>
                          <w:color w:val="FFFFFF" w:themeColor="background1"/>
                          <w:sz w:val="24"/>
                          <w:szCs w:val="24"/>
                        </w:rPr>
                        <w:t>Mis à jour le</w:t>
                      </w:r>
                      <w:r w:rsidR="00CF162E" w:rsidRPr="00042A17">
                        <w:rPr>
                          <w:color w:val="FFFFFF" w:themeColor="background1"/>
                          <w:sz w:val="24"/>
                          <w:szCs w:val="24"/>
                        </w:rPr>
                        <w:t> :</w:t>
                      </w:r>
                      <w:r w:rsidRPr="00042A17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E66842">
                        <w:rPr>
                          <w:color w:val="FFFFFF" w:themeColor="background1"/>
                          <w:sz w:val="24"/>
                          <w:szCs w:val="24"/>
                        </w:rPr>
                        <w:t>31 mars 2026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Toc45523279" w:displacedByCustomXml="next"/>
    <w:bookmarkStart w:id="1" w:name="_Toc42588393" w:displacedByCustomXml="next"/>
    <w:bookmarkStart w:id="2" w:name="_Toc42527384" w:displacedByCustomXml="next"/>
    <w:bookmarkStart w:id="3" w:name="_Toc42527453" w:displacedByCustomXml="next"/>
    <w:bookmarkStart w:id="4" w:name="_Toc45519932" w:displacedByCustomXml="next"/>
    <w:bookmarkStart w:id="5" w:name="_Toc45521923" w:displacedByCustomXml="next"/>
    <w:sdt>
      <w:sdtPr>
        <w:rPr>
          <w:rFonts w:eastAsia="Times New Roman" w:cs="Times New Roman"/>
          <w:color w:val="auto"/>
          <w:spacing w:val="0"/>
          <w:sz w:val="22"/>
          <w:szCs w:val="20"/>
          <w:lang w:val="fr-CA"/>
        </w:rPr>
        <w:id w:val="2105222524"/>
        <w:docPartObj>
          <w:docPartGallery w:val="Table of Contents"/>
          <w:docPartUnique/>
        </w:docPartObj>
      </w:sdtPr>
      <w:sdtEndPr>
        <w:rPr>
          <w:b/>
          <w:color w:val="404040" w:themeColor="text1" w:themeTint="BF"/>
          <w:sz w:val="21"/>
          <w:szCs w:val="21"/>
        </w:rPr>
      </w:sdtEndPr>
      <w:sdtContent>
        <w:p w14:paraId="0D8F341B" w14:textId="77777777" w:rsidR="00A10EC0" w:rsidRDefault="00D9297B" w:rsidP="00CE7A80">
          <w:pPr>
            <w:pStyle w:val="Titre1"/>
            <w:rPr>
              <w:noProof/>
            </w:rPr>
          </w:pPr>
          <w:r w:rsidRPr="00FD541B">
            <w:t>Table des matières</w:t>
          </w:r>
          <w:bookmarkEnd w:id="5"/>
          <w:bookmarkEnd w:id="4"/>
          <w:bookmarkEnd w:id="3"/>
          <w:bookmarkEnd w:id="2"/>
          <w:bookmarkEnd w:id="1"/>
          <w:bookmarkEnd w:id="0"/>
          <w:r w:rsidR="00A71088">
            <w:rPr>
              <w:sz w:val="44"/>
              <w:szCs w:val="32"/>
            </w:rPr>
            <w:fldChar w:fldCharType="begin"/>
          </w:r>
          <w:r w:rsidR="00A71088">
            <w:instrText xml:space="preserve"> TOC \h \z \t "Titre 1 - Noir;1;Titre 1 - Gris;1;Titre 1 - Rouge;1;Titre 2 - Noir;2;Titre 2 - Gris;2;Titre 2 - Rouge;2;Titre 3 - Noir;3;Titre 3 - Gris;3;Titre 3 - Rouge;3" </w:instrText>
          </w:r>
          <w:r w:rsidR="00A71088">
            <w:rPr>
              <w:sz w:val="44"/>
              <w:szCs w:val="32"/>
            </w:rPr>
            <w:fldChar w:fldCharType="separate"/>
          </w:r>
        </w:p>
        <w:p w14:paraId="49CEB27F" w14:textId="3B870B5A" w:rsidR="00A10EC0" w:rsidRDefault="00A10EC0">
          <w:pPr>
            <w:pStyle w:val="TM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295" w:history="1">
            <w:r w:rsidRPr="00710948">
              <w:rPr>
                <w:rStyle w:val="Lienhypertexte"/>
                <w:noProof/>
              </w:rPr>
              <w:t>Guide de l’évaluateur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27EF1" w14:textId="00D9C33D" w:rsidR="00A10EC0" w:rsidRDefault="00A10EC0">
          <w:pPr>
            <w:pStyle w:val="TM2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296" w:history="1">
            <w:r w:rsidRPr="00710948">
              <w:rPr>
                <w:rStyle w:val="Lienhypertexte"/>
                <w:noProof/>
              </w:rPr>
              <w:t>Demande d’évaluation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C9E00" w14:textId="1E9EA17E" w:rsidR="00A10EC0" w:rsidRDefault="00A10EC0">
          <w:pPr>
            <w:pStyle w:val="TM3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297" w:history="1">
            <w:r w:rsidRPr="00710948">
              <w:rPr>
                <w:rStyle w:val="Lienhypertexte"/>
                <w:noProof/>
              </w:rPr>
              <w:t>Intérêts divergents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60D30" w14:textId="6D16C769" w:rsidR="00A10EC0" w:rsidRDefault="00A10EC0">
          <w:pPr>
            <w:pStyle w:val="TM3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298" w:history="1">
            <w:r w:rsidRPr="00710948">
              <w:rPr>
                <w:rStyle w:val="Lienhypertexte"/>
                <w:noProof/>
              </w:rPr>
              <w:t>Lignes directrices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4C434" w14:textId="25F5790C" w:rsidR="00A10EC0" w:rsidRDefault="00A10EC0">
          <w:pPr>
            <w:pStyle w:val="TM2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299" w:history="1">
            <w:r w:rsidRPr="00710948">
              <w:rPr>
                <w:rStyle w:val="Lienhypertexte"/>
                <w:noProof/>
              </w:rPr>
              <w:t>Télécharger et évaluer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7C998" w14:textId="6A1BF0B5" w:rsidR="00A10EC0" w:rsidRDefault="00A10EC0">
          <w:pPr>
            <w:pStyle w:val="TM3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300" w:history="1">
            <w:r w:rsidRPr="00710948">
              <w:rPr>
                <w:rStyle w:val="Lienhypertexte"/>
                <w:noProof/>
              </w:rPr>
              <w:t>Compléter le formulaire et rendre une décision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DA9BA" w14:textId="6AE6398C" w:rsidR="00A10EC0" w:rsidRDefault="00A10EC0">
          <w:pPr>
            <w:pStyle w:val="TM2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301" w:history="1">
            <w:r w:rsidRPr="00710948">
              <w:rPr>
                <w:rStyle w:val="Lienhypertexte"/>
                <w:noProof/>
              </w:rPr>
              <w:t>Gestion des évaluations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3538CA" w14:textId="6E5ED4B2" w:rsidR="00A10EC0" w:rsidRDefault="00A10EC0">
          <w:pPr>
            <w:pStyle w:val="TM2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302" w:history="1">
            <w:r w:rsidRPr="00710948">
              <w:rPr>
                <w:rStyle w:val="Lienhypertexte"/>
                <w:noProof/>
              </w:rPr>
              <w:t>Terminer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0464C" w14:textId="2E805B5E" w:rsidR="00A10EC0" w:rsidRDefault="00A10EC0">
          <w:pPr>
            <w:pStyle w:val="TM2"/>
            <w:tabs>
              <w:tab w:val="right" w:leader="dot" w:pos="93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eastAsia="fr-CA"/>
              <w14:ligatures w14:val="standardContextual"/>
            </w:rPr>
          </w:pPr>
          <w:hyperlink w:anchor="_Toc221776303" w:history="1">
            <w:r w:rsidRPr="00710948">
              <w:rPr>
                <w:rStyle w:val="Lienhypertexte"/>
                <w:noProof/>
              </w:rPr>
              <w:t>Joindre l’équipe de soutien aux revues savantes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45486" w14:textId="0A934BE3" w:rsidR="00D9297B" w:rsidRDefault="00A71088" w:rsidP="00641D3C">
          <w:pPr>
            <w:pStyle w:val="TM1"/>
            <w:sectPr w:rsidR="00D9297B" w:rsidSect="0007277D">
              <w:headerReference w:type="default" r:id="rId16"/>
              <w:footerReference w:type="default" r:id="rId17"/>
              <w:headerReference w:type="first" r:id="rId18"/>
              <w:footerReference w:type="first" r:id="rId19"/>
              <w:pgSz w:w="12240" w:h="15840"/>
              <w:pgMar w:top="1418" w:right="1418" w:bottom="1418" w:left="1418" w:header="709" w:footer="709" w:gutter="0"/>
              <w:cols w:space="708"/>
              <w:titlePg/>
              <w:docGrid w:linePitch="326"/>
            </w:sectPr>
          </w:pPr>
          <w:r>
            <w:fldChar w:fldCharType="end"/>
          </w:r>
        </w:p>
      </w:sdtContent>
    </w:sdt>
    <w:bookmarkStart w:id="6" w:name="Titre_Nouveau_document" w:displacedByCustomXml="prev"/>
    <w:bookmarkEnd w:id="6" w:displacedByCustomXml="prev"/>
    <w:p w14:paraId="44C40ED7" w14:textId="07000CBA" w:rsidR="00EA0E09" w:rsidRDefault="00860206" w:rsidP="00860206">
      <w:pPr>
        <w:pStyle w:val="Titre1-Noir"/>
        <w:jc w:val="center"/>
      </w:pPr>
      <w:bookmarkStart w:id="7" w:name="_Toc221776295"/>
      <w:bookmarkStart w:id="8" w:name="_Hlk67642598"/>
      <w:r>
        <w:lastRenderedPageBreak/>
        <w:t>Guid</w:t>
      </w:r>
      <w:r w:rsidR="00EA3B1A">
        <w:t>e</w:t>
      </w:r>
      <w:r>
        <w:t xml:space="preserve"> de l’</w:t>
      </w:r>
      <w:r w:rsidR="00710DDC">
        <w:t>évaluateur</w:t>
      </w:r>
      <w:bookmarkEnd w:id="7"/>
    </w:p>
    <w:p w14:paraId="0E66DAB2" w14:textId="77777777" w:rsidR="00A104FB" w:rsidRDefault="00A104FB" w:rsidP="00A104FB">
      <w:r>
        <w:t>Ce guide vous présente les étapes que vous devez franchir en tant qu’évaluateur, de la demande d’évaluation jusqu’au dépôt des recommandations et commentaires. Le processus compte quatre étapes.</w:t>
      </w:r>
    </w:p>
    <w:p w14:paraId="2284611B" w14:textId="787A5C1B" w:rsidR="00A104FB" w:rsidRDefault="00A104FB" w:rsidP="00A104FB">
      <w:pPr>
        <w:pStyle w:val="Titre2-Gris"/>
      </w:pPr>
      <w:bookmarkStart w:id="9" w:name="_Toc221776296"/>
      <w:r>
        <w:t>Demande d’évaluation</w:t>
      </w:r>
      <w:bookmarkEnd w:id="9"/>
    </w:p>
    <w:p w14:paraId="07D46186" w14:textId="0AD4B5A3" w:rsidR="00A104FB" w:rsidRPr="00A104FB" w:rsidRDefault="00B044CC" w:rsidP="00B044CC">
      <w:pPr>
        <w:spacing w:line="276" w:lineRule="auto"/>
      </w:pPr>
      <w:r w:rsidRPr="00B044CC">
        <w:t>À cette étape vous recevez par courriel une invitation de la revue qui contient un lien vers le site de la revue et vers la soumission à évaluer. La demande d’évaluation est l’étape où vous devez répondre à l’invitation à évaluer l’article. La soumission à évaluer apparaît aussi dans votre tableau de bord</w:t>
      </w:r>
      <w:r w:rsidR="00317CC2">
        <w:t>,</w:t>
      </w:r>
      <w:r w:rsidR="009B05D5">
        <w:t xml:space="preserve"> </w:t>
      </w:r>
      <w:r w:rsidR="009B05D5" w:rsidRPr="009B05D5">
        <w:rPr>
          <w:i/>
          <w:iCs/>
        </w:rPr>
        <w:t>Mes assignations – Évaluateur</w:t>
      </w:r>
      <w:r w:rsidRPr="00B044CC">
        <w:t>, avec les dates limites pour répondre à l’invitation et pour remettre votre évaluation.</w:t>
      </w:r>
    </w:p>
    <w:p w14:paraId="19F90B41" w14:textId="51BDBB67" w:rsidR="00EA3B1A" w:rsidRDefault="001F68F1" w:rsidP="00860206">
      <w:r>
        <w:rPr>
          <w:noProof/>
        </w:rPr>
        <w:drawing>
          <wp:inline distT="0" distB="0" distL="0" distR="0" wp14:anchorId="76CB460A" wp14:editId="3294DD37">
            <wp:extent cx="5612725" cy="4638675"/>
            <wp:effectExtent l="19050" t="19050" r="26670" b="9525"/>
            <wp:docPr id="8" name="Image 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&#10;&#10;Description générée automatiquement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4463" cy="464011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58889B" w14:textId="77777777" w:rsidR="00523BC0" w:rsidRDefault="00523BC0" w:rsidP="007C6D75">
      <w:pPr>
        <w:spacing w:line="276" w:lineRule="auto"/>
      </w:pPr>
      <w:r>
        <w:t xml:space="preserve">Vous pouvez y consulter des informations sur l’article à évaluer (Titre, Résumé, Type d’évaluation). La description de l’article est toutefois moins complète que celle que voit le rédacteur ou l’auteur de l’article. Par exemple, les informations liées à l’auteur ne s’affichent pas pour des raisons </w:t>
      </w:r>
      <w:r>
        <w:lastRenderedPageBreak/>
        <w:t xml:space="preserve">d’anonymat. On y indique aussi les dates d’échéance et, selon la configuration de la revue, il est possible que vous puissiez télécharger l’article à cette étape. </w:t>
      </w:r>
    </w:p>
    <w:p w14:paraId="567D898F" w14:textId="3AEDF7BC" w:rsidR="00523BC0" w:rsidRDefault="00523BC0" w:rsidP="007C6D75">
      <w:pPr>
        <w:pStyle w:val="Paragraphedeliste"/>
        <w:numPr>
          <w:ilvl w:val="0"/>
          <w:numId w:val="28"/>
        </w:numPr>
        <w:spacing w:before="60" w:after="60" w:line="276" w:lineRule="auto"/>
      </w:pPr>
      <w:r>
        <w:t xml:space="preserve">Notez que </w:t>
      </w:r>
      <w:r w:rsidR="00C24496">
        <w:t>les</w:t>
      </w:r>
      <w:r>
        <w:t xml:space="preserve"> revues choisissent </w:t>
      </w:r>
      <w:r w:rsidR="00C24496">
        <w:t xml:space="preserve">généralement </w:t>
      </w:r>
      <w:r>
        <w:t>de ne pas donner accès au fichier avant que l’évaluateur ait accepté l’invitation à évaluer.</w:t>
      </w:r>
    </w:p>
    <w:p w14:paraId="5DEA712E" w14:textId="6B0E1984" w:rsidR="00F50BBB" w:rsidRDefault="00F50BBB" w:rsidP="00F50BBB">
      <w:pPr>
        <w:pStyle w:val="Titre3-Noir"/>
      </w:pPr>
      <w:bookmarkStart w:id="10" w:name="_Toc221776297"/>
      <w:r>
        <w:t>Intérêts divergents</w:t>
      </w:r>
      <w:bookmarkEnd w:id="10"/>
    </w:p>
    <w:p w14:paraId="53CDFD54" w14:textId="77777777" w:rsidR="007C6D75" w:rsidRDefault="007C6D75" w:rsidP="007C6D75">
      <w:pPr>
        <w:spacing w:line="276" w:lineRule="auto"/>
      </w:pPr>
      <w:r>
        <w:t xml:space="preserve">Selon la configuration de la revue, il se peut que vous ayez à déclarer si vous pourriez avoir ou non des intérêts divergents (conflits d’intérêts) en tant qu’évaluateur de l’article pour lequel vous avez été invité. </w:t>
      </w:r>
    </w:p>
    <w:p w14:paraId="207C52D7" w14:textId="77777777" w:rsidR="007C6D75" w:rsidRDefault="007C6D75" w:rsidP="007C6D75">
      <w:pPr>
        <w:spacing w:line="276" w:lineRule="auto"/>
      </w:pPr>
      <w:r>
        <w:t>Le cas échéant, cochez la case à gauche de « </w:t>
      </w:r>
      <w:r w:rsidRPr="0046795D">
        <w:rPr>
          <w:i/>
          <w:iCs/>
        </w:rPr>
        <w:t>Il est possible que j’aie des intérêts divergents</w:t>
      </w:r>
      <w:r>
        <w:rPr>
          <w:i/>
          <w:iCs/>
        </w:rPr>
        <w:t> »</w:t>
      </w:r>
      <w:r>
        <w:t xml:space="preserve"> et expliquez la situation dans le champ texte disponible à cet effet. </w:t>
      </w:r>
    </w:p>
    <w:p w14:paraId="6FD64900" w14:textId="0E542F87" w:rsidR="00F50BBB" w:rsidRDefault="007C6D75" w:rsidP="007C6D75">
      <w:pPr>
        <w:pStyle w:val="Paragraphedeliste"/>
        <w:numPr>
          <w:ilvl w:val="0"/>
          <w:numId w:val="29"/>
        </w:numPr>
        <w:spacing w:before="60" w:after="60" w:line="276" w:lineRule="auto"/>
      </w:pPr>
      <w:r>
        <w:t xml:space="preserve">Pour que la revue soit informée de votre justification, </w:t>
      </w:r>
      <w:r w:rsidRPr="0022645C">
        <w:rPr>
          <w:b/>
          <w:bCs/>
        </w:rPr>
        <w:t>vous devez accepter la demande d’évaluation</w:t>
      </w:r>
      <w:r>
        <w:t>.</w:t>
      </w:r>
    </w:p>
    <w:p w14:paraId="089688CD" w14:textId="38BED6F8" w:rsidR="007C6D75" w:rsidRPr="00F50BBB" w:rsidRDefault="00581554" w:rsidP="007C6D75">
      <w:pPr>
        <w:spacing w:before="60" w:after="60" w:line="276" w:lineRule="auto"/>
      </w:pPr>
      <w:r>
        <w:rPr>
          <w:noProof/>
        </w:rPr>
        <w:drawing>
          <wp:inline distT="0" distB="0" distL="0" distR="0" wp14:anchorId="0C49B44D" wp14:editId="540CF62D">
            <wp:extent cx="5353050" cy="3344802"/>
            <wp:effectExtent l="19050" t="19050" r="19050" b="27305"/>
            <wp:docPr id="626384008" name="Image 62638400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&#10;&#10;Description générée automatiquemen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60454" cy="334942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52E58" w14:textId="77777777" w:rsidR="00D71B99" w:rsidRDefault="00D71B99" w:rsidP="002E4DAA">
      <w:pPr>
        <w:spacing w:line="276" w:lineRule="auto"/>
        <w:rPr>
          <w:b/>
        </w:rPr>
      </w:pPr>
      <w:r>
        <w:t xml:space="preserve">Pour poursuivre le processus, </w:t>
      </w:r>
      <w:r w:rsidRPr="007A1FDD">
        <w:rPr>
          <w:b/>
        </w:rPr>
        <w:t>vous devez, au bas du formulaire</w:t>
      </w:r>
      <w:r>
        <w:rPr>
          <w:b/>
        </w:rPr>
        <w:t> :</w:t>
      </w:r>
    </w:p>
    <w:p w14:paraId="203FD191" w14:textId="77777777" w:rsidR="00D71B99" w:rsidRPr="00F07E3B" w:rsidRDefault="00D71B99" w:rsidP="002E4DAA">
      <w:pPr>
        <w:pStyle w:val="Paragraphedeliste"/>
        <w:numPr>
          <w:ilvl w:val="0"/>
          <w:numId w:val="28"/>
        </w:numPr>
        <w:spacing w:before="60" w:after="60" w:line="276" w:lineRule="auto"/>
      </w:pPr>
      <w:r>
        <w:t>Lire et indiquer que vous avez consulté la Déclaration de confidentialité en cochant la case appropriée</w:t>
      </w:r>
    </w:p>
    <w:p w14:paraId="4EDBFD05" w14:textId="339E757B" w:rsidR="001F68F1" w:rsidRDefault="00D71B99" w:rsidP="002E4DAA">
      <w:pPr>
        <w:pStyle w:val="Paragraphedeliste"/>
        <w:numPr>
          <w:ilvl w:val="0"/>
          <w:numId w:val="28"/>
        </w:numPr>
        <w:spacing w:before="60" w:after="60" w:line="276" w:lineRule="auto"/>
      </w:pPr>
      <w:r>
        <w:rPr>
          <w:b/>
        </w:rPr>
        <w:t>A</w:t>
      </w:r>
      <w:r w:rsidRPr="00F07E3B">
        <w:rPr>
          <w:b/>
        </w:rPr>
        <w:t>ccepter ou refuser de faire l’évaluation.</w:t>
      </w:r>
      <w:r>
        <w:t xml:space="preserve"> Si vous refusez, le processus prend fin et vous ne pouvez pas</w:t>
      </w:r>
      <w:r w:rsidRPr="00F07E3B">
        <w:rPr>
          <w:b/>
        </w:rPr>
        <w:t xml:space="preserve"> </w:t>
      </w:r>
      <w:r w:rsidRPr="007A1FDD">
        <w:t>revenir sur votre décision</w:t>
      </w:r>
      <w:r>
        <w:t>. Si vous acceptez, vous passez à l’étape suivante.</w:t>
      </w:r>
    </w:p>
    <w:p w14:paraId="4CFCCE48" w14:textId="77777777" w:rsidR="000020C2" w:rsidRDefault="000020C2" w:rsidP="00BB47DB">
      <w:pPr>
        <w:pStyle w:val="Titre3-Noir"/>
      </w:pPr>
    </w:p>
    <w:p w14:paraId="65B82E76" w14:textId="0433A991" w:rsidR="002E4DAA" w:rsidRDefault="00BB47DB" w:rsidP="00BB47DB">
      <w:pPr>
        <w:pStyle w:val="Titre3-Noir"/>
      </w:pPr>
      <w:bookmarkStart w:id="11" w:name="_Toc221776298"/>
      <w:r>
        <w:lastRenderedPageBreak/>
        <w:t>Lignes directrices</w:t>
      </w:r>
      <w:bookmarkEnd w:id="11"/>
    </w:p>
    <w:p w14:paraId="77ADCB20" w14:textId="77777777" w:rsidR="000020C2" w:rsidRDefault="000020C2" w:rsidP="005F1CFD">
      <w:pPr>
        <w:spacing w:line="276" w:lineRule="auto"/>
      </w:pPr>
      <w:r>
        <w:t xml:space="preserve">Après avoir accepté la demande, vous êtes invités à consulter les consignes d’évaluation rédigées par la revue. </w:t>
      </w:r>
    </w:p>
    <w:p w14:paraId="3D723E9A" w14:textId="2EA8F674" w:rsidR="000020C2" w:rsidRDefault="00DE5DDD" w:rsidP="000020C2">
      <w:r>
        <w:rPr>
          <w:noProof/>
        </w:rPr>
        <w:drawing>
          <wp:inline distT="0" distB="0" distL="0" distR="0" wp14:anchorId="23038EF8" wp14:editId="74ECD21E">
            <wp:extent cx="5486400" cy="2743200"/>
            <wp:effectExtent l="19050" t="19050" r="19050" b="19050"/>
            <wp:docPr id="11" name="Image 11" descr="Une image contenant texte, capture d’écran, Police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Une image contenant texte, capture d’écran, Police, Page web&#10;&#10;Le contenu généré par l’IA peut êtr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E96165" w14:textId="77777777" w:rsidR="005F1CFD" w:rsidRDefault="005F1CFD" w:rsidP="005F1CFD">
      <w:pPr>
        <w:spacing w:line="276" w:lineRule="auto"/>
      </w:pPr>
      <w:r>
        <w:t xml:space="preserve">Il faut cliquer sur </w:t>
      </w:r>
      <w:r w:rsidRPr="00034E9F">
        <w:rPr>
          <w:b/>
          <w:bCs/>
        </w:rPr>
        <w:t>Poursuivre à l’étape #3</w:t>
      </w:r>
      <w:r>
        <w:t xml:space="preserve"> pour continuer. </w:t>
      </w:r>
    </w:p>
    <w:p w14:paraId="55F1C700" w14:textId="7BEBC681" w:rsidR="005F1CFD" w:rsidRDefault="005F1CFD" w:rsidP="00D46DC8">
      <w:pPr>
        <w:pStyle w:val="Titre2-Gris"/>
      </w:pPr>
      <w:bookmarkStart w:id="12" w:name="_Toc221776299"/>
      <w:r>
        <w:t>Télécharger et évaluer</w:t>
      </w:r>
      <w:bookmarkEnd w:id="12"/>
    </w:p>
    <w:p w14:paraId="680A6D05" w14:textId="77777777" w:rsidR="00E80D3F" w:rsidRDefault="00E80D3F" w:rsidP="00E80D3F">
      <w:pPr>
        <w:spacing w:line="276" w:lineRule="auto"/>
      </w:pPr>
      <w:r>
        <w:t xml:space="preserve">À cette étape vous pouvez télécharger le manuscrit à évaluer, compléter un formulaire d’évaluation et rendre votre décision. À tout moment, vous pouvez enregistrer le contenu du formulaire en cliquant sur le bouton </w:t>
      </w:r>
      <w:r w:rsidRPr="00361299">
        <w:rPr>
          <w:b/>
          <w:bCs/>
        </w:rPr>
        <w:t>Sauvegarder pour plus tard</w:t>
      </w:r>
      <w:r>
        <w:t xml:space="preserve"> au bas de l’écran. </w:t>
      </w:r>
    </w:p>
    <w:p w14:paraId="73053580" w14:textId="77777777" w:rsidR="00E80D3F" w:rsidRDefault="00E80D3F" w:rsidP="00E80D3F">
      <w:pPr>
        <w:spacing w:line="276" w:lineRule="auto"/>
      </w:pPr>
      <w:r>
        <w:t xml:space="preserve">Vous pouvez également entamer une discussion avec le rédacteur au moyen de la section </w:t>
      </w:r>
      <w:r w:rsidRPr="008910FC">
        <w:rPr>
          <w:i/>
        </w:rPr>
        <w:t>Discussions sur l’évaluation</w:t>
      </w:r>
      <w:r>
        <w:t>. Cela peut être utile pour négocier les échéanciers ou déclarer un conflit d’intérêts. L’auteur du manuscrit n’aura pas connaissance des échanges.</w:t>
      </w:r>
    </w:p>
    <w:p w14:paraId="4CD10AFE" w14:textId="238DE025" w:rsidR="00E80D3F" w:rsidRDefault="006C50B6" w:rsidP="00E80D3F">
      <w:pPr>
        <w:spacing w:line="276" w:lineRule="auto"/>
      </w:pPr>
      <w:r>
        <w:rPr>
          <w:noProof/>
        </w:rPr>
        <w:drawing>
          <wp:inline distT="0" distB="0" distL="0" distR="0" wp14:anchorId="14DCB6D2" wp14:editId="19247480">
            <wp:extent cx="5971540" cy="889635"/>
            <wp:effectExtent l="19050" t="19050" r="10160" b="24765"/>
            <wp:docPr id="7" name="Image 7" descr="Une image contenant texte, capture d’écran, lign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, capture d’écran, ligne, Police&#10;&#10;Le contenu généré par l’IA peut êtr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8896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2BA503" w14:textId="77777777" w:rsidR="0091362B" w:rsidRDefault="0091362B" w:rsidP="0091362B">
      <w:pPr>
        <w:pStyle w:val="Titre3-Noir"/>
      </w:pPr>
      <w:bookmarkStart w:id="13" w:name="_Toc77174736"/>
      <w:bookmarkStart w:id="14" w:name="_Toc221776300"/>
      <w:r>
        <w:t>Compléter le formulaire et rendre une décision</w:t>
      </w:r>
      <w:bookmarkEnd w:id="13"/>
      <w:bookmarkEnd w:id="14"/>
    </w:p>
    <w:p w14:paraId="73F6C88A" w14:textId="77777777" w:rsidR="00F14B49" w:rsidRDefault="00F14B49" w:rsidP="00F14B49">
      <w:pPr>
        <w:spacing w:line="276" w:lineRule="auto"/>
      </w:pPr>
      <w:r>
        <w:t xml:space="preserve">Le formulaire par défaut contient deux fenêtres dans lesquels vous pouvez inscrire vos commentaires d’évaluation. ATTENTION : </w:t>
      </w:r>
      <w:r w:rsidRPr="007A1FDD">
        <w:rPr>
          <w:b/>
        </w:rPr>
        <w:t>Le contenu de la première</w:t>
      </w:r>
      <w:r>
        <w:rPr>
          <w:b/>
        </w:rPr>
        <w:t xml:space="preserve"> fenêtre</w:t>
      </w:r>
      <w:r w:rsidRPr="007A1FDD">
        <w:rPr>
          <w:b/>
        </w:rPr>
        <w:t xml:space="preserve"> sera communiqué à l’auteur et au rédacteur</w:t>
      </w:r>
      <w:r>
        <w:t xml:space="preserve"> de la revue, alors que le contenu de la seconde ne sera transmis qu’au rédacteur.</w:t>
      </w:r>
    </w:p>
    <w:p w14:paraId="5D783D4F" w14:textId="77777777" w:rsidR="00F14B49" w:rsidRDefault="00F14B49" w:rsidP="00F14B49">
      <w:pPr>
        <w:pStyle w:val="Paragraphedeliste"/>
        <w:numPr>
          <w:ilvl w:val="0"/>
          <w:numId w:val="30"/>
        </w:numPr>
        <w:spacing w:before="60" w:after="60" w:line="276" w:lineRule="auto"/>
      </w:pPr>
      <w:r>
        <w:t>À noter, une revue peut avoir implanté un formulaire différent de celui présenté ci-dessous.</w:t>
      </w:r>
    </w:p>
    <w:p w14:paraId="3A15B6DF" w14:textId="21DF6397" w:rsidR="00F14B49" w:rsidRDefault="005E3EC4" w:rsidP="00F14B49">
      <w:pPr>
        <w:spacing w:before="60" w:after="60" w:line="276" w:lineRule="auto"/>
      </w:pPr>
      <w:r>
        <w:rPr>
          <w:noProof/>
        </w:rPr>
        <w:lastRenderedPageBreak/>
        <w:drawing>
          <wp:inline distT="0" distB="0" distL="0" distR="0" wp14:anchorId="11FC669C" wp14:editId="6DF5871A">
            <wp:extent cx="4810125" cy="3304786"/>
            <wp:effectExtent l="19050" t="19050" r="9525" b="10160"/>
            <wp:docPr id="18" name="Image 1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809" cy="332311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3E469B" w14:textId="0972C89B" w:rsidR="002C29AE" w:rsidRDefault="002C29AE" w:rsidP="002C29AE">
      <w:pPr>
        <w:spacing w:line="276" w:lineRule="auto"/>
      </w:pPr>
      <w:r>
        <w:t xml:space="preserve">Il est aussi possible de téléverser des fichiers, notamment une version annotée du manuscrit que vous avez évalué. Il faut dans ce cas prendre garde à ne pas laisser de traces qui permettraient de vous identifier. Des consignes sont données à cet effet dans la fenêtre de téléversement du fichier. Vous pouvez y accéder en cliquant sur le lien </w:t>
      </w:r>
      <w:r w:rsidRPr="00B57696">
        <w:rPr>
          <w:b/>
          <w:bCs/>
        </w:rPr>
        <w:t>Comment s’assurer que les fichiers soient anonymisés.</w:t>
      </w:r>
    </w:p>
    <w:p w14:paraId="2D278200" w14:textId="77777777" w:rsidR="002C29AE" w:rsidRDefault="002C29AE" w:rsidP="002C29AE">
      <w:pPr>
        <w:spacing w:line="276" w:lineRule="auto"/>
      </w:pPr>
      <w:r>
        <w:t>Les fichiers seront uniquement transmis au rédacteur.</w:t>
      </w:r>
    </w:p>
    <w:p w14:paraId="4968470A" w14:textId="3DD8A55A" w:rsidR="005E3EC4" w:rsidRDefault="008E603D" w:rsidP="00F14B49">
      <w:pPr>
        <w:spacing w:before="60" w:after="60" w:line="276" w:lineRule="auto"/>
      </w:pPr>
      <w:r>
        <w:rPr>
          <w:noProof/>
        </w:rPr>
        <w:drawing>
          <wp:inline distT="0" distB="0" distL="0" distR="0" wp14:anchorId="3B4C3E2B" wp14:editId="50FAF750">
            <wp:extent cx="5971540" cy="1147445"/>
            <wp:effectExtent l="19050" t="19050" r="10160" b="14605"/>
            <wp:docPr id="19" name="Image 19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147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AA36C8" w14:textId="77777777" w:rsidR="00D94F59" w:rsidRDefault="00D94F59" w:rsidP="00D94F59">
      <w:pPr>
        <w:spacing w:line="276" w:lineRule="auto"/>
      </w:pPr>
      <w:r>
        <w:t xml:space="preserve">Une fois l’évaluation inscrite dans le formulaire ou téléversée dans un fichier, vous devez donner rendre votre décision au moyen du menu déroulant </w:t>
      </w:r>
      <w:r w:rsidRPr="006D08A2">
        <w:rPr>
          <w:b/>
          <w:bCs/>
        </w:rPr>
        <w:t>Recommandation</w:t>
      </w:r>
      <w:r>
        <w:t>.</w:t>
      </w:r>
    </w:p>
    <w:p w14:paraId="4A0E38BE" w14:textId="4C29C4E2" w:rsidR="00D94F59" w:rsidRDefault="007F75A7" w:rsidP="00D94F59">
      <w:pPr>
        <w:spacing w:line="276" w:lineRule="auto"/>
      </w:pPr>
      <w:r>
        <w:rPr>
          <w:noProof/>
        </w:rPr>
        <w:drawing>
          <wp:inline distT="0" distB="0" distL="0" distR="0" wp14:anchorId="7972F395" wp14:editId="61938074">
            <wp:extent cx="5971540" cy="1696720"/>
            <wp:effectExtent l="19050" t="19050" r="10160" b="17780"/>
            <wp:docPr id="20" name="Image 20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696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E4C2A6" w14:textId="77777777" w:rsidR="001F0C82" w:rsidRDefault="001F0C82" w:rsidP="001F0C82">
      <w:pPr>
        <w:spacing w:line="276" w:lineRule="auto"/>
      </w:pPr>
      <w:r>
        <w:lastRenderedPageBreak/>
        <w:t>Les choix sont :</w:t>
      </w:r>
    </w:p>
    <w:p w14:paraId="7A0C09A8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</w:pPr>
      <w:r w:rsidRPr="008910FC">
        <w:rPr>
          <w:b/>
        </w:rPr>
        <w:t>Accepter la soumission</w:t>
      </w:r>
      <w:r>
        <w:t> : l’article peut être accepté sans modifications</w:t>
      </w:r>
    </w:p>
    <w:p w14:paraId="3ADB6A71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</w:pPr>
      <w:r w:rsidRPr="008910FC">
        <w:rPr>
          <w:b/>
        </w:rPr>
        <w:t>Révisions requises</w:t>
      </w:r>
      <w:r>
        <w:t> : l’article peut être accepté à condition que des modifications mineures soient effectuées et acceptées par la rédaction de la revue.</w:t>
      </w:r>
    </w:p>
    <w:p w14:paraId="0E8F46FF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  <w:ind w:left="709" w:hanging="349"/>
      </w:pPr>
      <w:r w:rsidRPr="008910FC">
        <w:rPr>
          <w:b/>
        </w:rPr>
        <w:t>Soumettre à nouveau pour évaluation</w:t>
      </w:r>
      <w:r>
        <w:t> : l’article nécessite des modifications et devra être soumis à un nouveau cycle d’évaluation.</w:t>
      </w:r>
    </w:p>
    <w:p w14:paraId="29A3653A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</w:pPr>
      <w:r w:rsidRPr="008910FC">
        <w:rPr>
          <w:b/>
        </w:rPr>
        <w:t>Soumettre à nouveau ailleurs</w:t>
      </w:r>
      <w:r>
        <w:t> : le texte ne correspond pas aux cadres éditoriaux de la revue.</w:t>
      </w:r>
    </w:p>
    <w:p w14:paraId="7C6F2B92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</w:pPr>
      <w:r w:rsidRPr="008910FC">
        <w:rPr>
          <w:b/>
        </w:rPr>
        <w:t>Refuser la soumission</w:t>
      </w:r>
      <w:r>
        <w:t> : le texte demande trop de révisions pour être acceptable.</w:t>
      </w:r>
    </w:p>
    <w:p w14:paraId="4FE78782" w14:textId="77777777" w:rsidR="001F0C82" w:rsidRDefault="001F0C82" w:rsidP="001F0C82">
      <w:pPr>
        <w:pStyle w:val="Paragraphedeliste"/>
        <w:numPr>
          <w:ilvl w:val="0"/>
          <w:numId w:val="31"/>
        </w:numPr>
        <w:spacing w:before="0" w:after="160" w:line="276" w:lineRule="auto"/>
      </w:pPr>
      <w:r w:rsidRPr="008910FC">
        <w:rPr>
          <w:b/>
        </w:rPr>
        <w:t>Voir les commentaires</w:t>
      </w:r>
      <w:r>
        <w:t> : si aucun des choix ne s’applique, laisser un commentaire au rédacteur dans le champ prévu à cet effet.</w:t>
      </w:r>
    </w:p>
    <w:p w14:paraId="405311C0" w14:textId="5634DE22" w:rsidR="001F0C82" w:rsidRDefault="001F0C82" w:rsidP="001F0C82">
      <w:pPr>
        <w:spacing w:line="276" w:lineRule="auto"/>
      </w:pPr>
      <w:r>
        <w:t xml:space="preserve">Une fois le choix fait, cliquez sur </w:t>
      </w:r>
      <w:r w:rsidRPr="008910FC">
        <w:rPr>
          <w:b/>
        </w:rPr>
        <w:t>Soumettre</w:t>
      </w:r>
      <w:r>
        <w:rPr>
          <w:b/>
        </w:rPr>
        <w:t xml:space="preserve"> l’évaluation</w:t>
      </w:r>
      <w:r>
        <w:t xml:space="preserve"> pour confirmer votre décision.</w:t>
      </w:r>
    </w:p>
    <w:p w14:paraId="7EAB40B9" w14:textId="22C7C207" w:rsidR="00D473AD" w:rsidRDefault="000F406C" w:rsidP="000F406C">
      <w:pPr>
        <w:pStyle w:val="Titre2-Gris"/>
      </w:pPr>
      <w:bookmarkStart w:id="15" w:name="_Toc221776301"/>
      <w:r>
        <w:t>Gestion des évaluations</w:t>
      </w:r>
      <w:bookmarkEnd w:id="15"/>
    </w:p>
    <w:p w14:paraId="0078452C" w14:textId="65C43270" w:rsidR="000F406C" w:rsidRDefault="00840A6B" w:rsidP="00840A6B">
      <w:pPr>
        <w:spacing w:line="276" w:lineRule="auto"/>
      </w:pPr>
      <w:r>
        <w:t xml:space="preserve">Une fois inscrit en tant qu’évaluateur, vous pouvez vous connecter sur la plateforme OJS afin d’accéder à </w:t>
      </w:r>
      <w:r w:rsidR="00FD34A8">
        <w:t xml:space="preserve">votre tableau de bord, </w:t>
      </w:r>
      <w:r w:rsidR="00FD34A8">
        <w:rPr>
          <w:i/>
          <w:iCs/>
        </w:rPr>
        <w:t>Mes assignations – Évaluateur</w:t>
      </w:r>
      <w:r w:rsidR="00FD34A8">
        <w:t xml:space="preserve">. À partir de celui-ci, vous pouvez consulter les évaluations qui vous ont été assignés </w:t>
      </w:r>
      <w:r w:rsidR="00AB2427">
        <w:t>en fonction des différentes étapes de leur processus de soumission.</w:t>
      </w:r>
    </w:p>
    <w:p w14:paraId="6D6F7477" w14:textId="6AC40517" w:rsidR="00207323" w:rsidRPr="00175097" w:rsidRDefault="00207323" w:rsidP="00840A6B">
      <w:pPr>
        <w:spacing w:line="276" w:lineRule="auto"/>
      </w:pPr>
      <w:r>
        <w:t xml:space="preserve">La section </w:t>
      </w:r>
      <w:r>
        <w:rPr>
          <w:i/>
          <w:iCs/>
        </w:rPr>
        <w:t>Action requise de ma part</w:t>
      </w:r>
      <w:r>
        <w:t xml:space="preserve"> </w:t>
      </w:r>
      <w:r w:rsidR="00F21148">
        <w:t>vous permet de consulter toutes les soumissions qui requièrent votre intervention</w:t>
      </w:r>
      <w:r w:rsidR="00130686">
        <w:t xml:space="preserve">. </w:t>
      </w:r>
      <w:r w:rsidR="000A1A3B">
        <w:t xml:space="preserve">La colonne </w:t>
      </w:r>
      <w:r w:rsidR="000A1A3B">
        <w:rPr>
          <w:i/>
          <w:iCs/>
        </w:rPr>
        <w:t>Activité éditoriale</w:t>
      </w:r>
      <w:r w:rsidR="000A1A3B">
        <w:t xml:space="preserve"> détaille </w:t>
      </w:r>
      <w:r w:rsidR="00175097">
        <w:t>l’état de la soumission et le bouton contextuel (</w:t>
      </w:r>
      <w:r w:rsidR="00175097">
        <w:rPr>
          <w:b/>
          <w:bCs/>
        </w:rPr>
        <w:t xml:space="preserve">Afficher </w:t>
      </w:r>
      <w:r w:rsidR="00175097">
        <w:t xml:space="preserve">ou </w:t>
      </w:r>
      <w:r w:rsidR="00175097">
        <w:rPr>
          <w:b/>
          <w:bCs/>
        </w:rPr>
        <w:t xml:space="preserve">Terminer </w:t>
      </w:r>
      <w:r w:rsidR="00175097" w:rsidRPr="00AF1B74">
        <w:rPr>
          <w:b/>
          <w:bCs/>
        </w:rPr>
        <w:t>l’évaluation</w:t>
      </w:r>
      <w:r w:rsidR="00175097">
        <w:t xml:space="preserve">) </w:t>
      </w:r>
      <w:r w:rsidR="00175097" w:rsidRPr="00175097">
        <w:t>dans</w:t>
      </w:r>
      <w:r w:rsidR="00175097">
        <w:t xml:space="preserve"> la colonne </w:t>
      </w:r>
      <w:r w:rsidR="00175097">
        <w:rPr>
          <w:i/>
          <w:iCs/>
        </w:rPr>
        <w:t xml:space="preserve">Actions </w:t>
      </w:r>
      <w:r w:rsidR="00175097">
        <w:t xml:space="preserve">vous permet </w:t>
      </w:r>
      <w:r w:rsidR="00AF1B74">
        <w:t>d’ouvrir votre formulaire à l’étape appropriée.</w:t>
      </w:r>
    </w:p>
    <w:p w14:paraId="7C2140BF" w14:textId="206967DD" w:rsidR="00FD34A8" w:rsidRPr="000F406C" w:rsidRDefault="00FD34A8" w:rsidP="00840A6B">
      <w:pPr>
        <w:spacing w:line="276" w:lineRule="auto"/>
      </w:pPr>
      <w:r w:rsidRPr="00FD34A8">
        <w:rPr>
          <w:noProof/>
        </w:rPr>
        <w:drawing>
          <wp:inline distT="0" distB="0" distL="0" distR="0" wp14:anchorId="06C24A8D" wp14:editId="1A85112C">
            <wp:extent cx="5971540" cy="1650365"/>
            <wp:effectExtent l="19050" t="19050" r="10160" b="26035"/>
            <wp:docPr id="800714151" name="Image 1" descr="Une image contenant texte, logiciel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14151" name="Image 1" descr="Une image contenant texte, logiciel, Police, nombre&#10;&#10;Le contenu généré par l’IA peut êtr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6503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9262C8" w14:textId="77777777" w:rsidR="00AF1B74" w:rsidRDefault="00AF1B74" w:rsidP="001F0C82">
      <w:pPr>
        <w:pStyle w:val="Titre2-Gris"/>
      </w:pPr>
    </w:p>
    <w:p w14:paraId="48E1D255" w14:textId="77777777" w:rsidR="00AF1B74" w:rsidRDefault="00AF1B74" w:rsidP="001F0C82">
      <w:pPr>
        <w:pStyle w:val="Titre2-Gris"/>
      </w:pPr>
    </w:p>
    <w:p w14:paraId="6090F32F" w14:textId="77777777" w:rsidR="00AF1B74" w:rsidRDefault="00AF1B74" w:rsidP="001F0C82">
      <w:pPr>
        <w:pStyle w:val="Titre2-Gris"/>
      </w:pPr>
    </w:p>
    <w:p w14:paraId="717ABD7A" w14:textId="1A4EEAC3" w:rsidR="001F0C82" w:rsidRDefault="001F0C82" w:rsidP="001F0C82">
      <w:pPr>
        <w:pStyle w:val="Titre2-Gris"/>
      </w:pPr>
      <w:bookmarkStart w:id="16" w:name="_Toc221776302"/>
      <w:r>
        <w:lastRenderedPageBreak/>
        <w:t>Terminer</w:t>
      </w:r>
      <w:bookmarkEnd w:id="16"/>
    </w:p>
    <w:p w14:paraId="648121CB" w14:textId="77777777" w:rsidR="00D47B03" w:rsidRDefault="00D47B03" w:rsidP="00D47B03">
      <w:r>
        <w:t>Un texte de remerciement s’affiche.</w:t>
      </w:r>
    </w:p>
    <w:p w14:paraId="7469D50A" w14:textId="214075BD" w:rsidR="001F0C82" w:rsidRDefault="009F1A2F" w:rsidP="001F0C82">
      <w:r>
        <w:rPr>
          <w:noProof/>
        </w:rPr>
        <w:drawing>
          <wp:inline distT="0" distB="0" distL="0" distR="0" wp14:anchorId="40F184E3" wp14:editId="23AD81B7">
            <wp:extent cx="5971540" cy="1391285"/>
            <wp:effectExtent l="19050" t="19050" r="10160" b="18415"/>
            <wp:docPr id="21" name="Image 2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3912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D40D2A" w14:textId="2D8D83B7" w:rsidR="002808B5" w:rsidRPr="004B6173" w:rsidRDefault="002808B5" w:rsidP="00AB14F1">
      <w:pPr>
        <w:spacing w:line="276" w:lineRule="auto"/>
      </w:pPr>
      <w:r>
        <w:t xml:space="preserve">Votre </w:t>
      </w:r>
      <w:r w:rsidRPr="002808B5">
        <w:t>tableau</w:t>
      </w:r>
      <w:r>
        <w:t xml:space="preserve">, </w:t>
      </w:r>
      <w:r w:rsidRPr="002808B5">
        <w:rPr>
          <w:i/>
          <w:iCs/>
        </w:rPr>
        <w:t>Mes assignations – Évalu</w:t>
      </w:r>
      <w:r w:rsidR="00603301">
        <w:rPr>
          <w:i/>
          <w:iCs/>
        </w:rPr>
        <w:t>a</w:t>
      </w:r>
      <w:r w:rsidRPr="002808B5">
        <w:rPr>
          <w:i/>
          <w:iCs/>
        </w:rPr>
        <w:t>teur</w:t>
      </w:r>
      <w:r>
        <w:t xml:space="preserve">, affiche désormais le statut de votre évaluation. Vous pouvez cliquer sur l’onglet </w:t>
      </w:r>
      <w:r>
        <w:rPr>
          <w:i/>
          <w:iCs/>
        </w:rPr>
        <w:t>Toutes les assignations</w:t>
      </w:r>
      <w:r>
        <w:t xml:space="preserve"> </w:t>
      </w:r>
      <w:r w:rsidRPr="00E45B06">
        <w:t>pour en consulter de nouveau chacune des étapes</w:t>
      </w:r>
      <w:r>
        <w:t xml:space="preserve"> à partir de la colonne </w:t>
      </w:r>
      <w:r>
        <w:rPr>
          <w:i/>
          <w:iCs/>
        </w:rPr>
        <w:t>Activité éditoriale</w:t>
      </w:r>
      <w:r>
        <w:t>. Vous pourrez également consulter le statut des soumissions évaluées à partir des différents onglets du tableau de bord. Les informations qui s’affichent ne sont cependant plus modifiables.</w:t>
      </w:r>
      <w:r w:rsidR="00C65EC5">
        <w:t xml:space="preserve"> </w:t>
      </w:r>
      <w:r w:rsidR="004B6173">
        <w:t xml:space="preserve">Finalement, vous pourrez cliquer sur le bouton </w:t>
      </w:r>
      <w:r w:rsidR="004B6173">
        <w:rPr>
          <w:b/>
          <w:bCs/>
        </w:rPr>
        <w:t>Afficher</w:t>
      </w:r>
      <w:r w:rsidR="004B6173">
        <w:t xml:space="preserve"> dans la liste de soumissions pour </w:t>
      </w:r>
      <w:r w:rsidR="0013736F">
        <w:t>ouvrir le formulaire complété et ajouter une discussion.</w:t>
      </w:r>
    </w:p>
    <w:p w14:paraId="0CC0F64F" w14:textId="77777777" w:rsidR="00B8230F" w:rsidRDefault="00B8230F" w:rsidP="00860206"/>
    <w:p w14:paraId="6600441F" w14:textId="77777777" w:rsidR="00F91DD1" w:rsidRPr="00860206" w:rsidRDefault="00F91DD1" w:rsidP="00860206"/>
    <w:p w14:paraId="5876406B" w14:textId="5BED15E7" w:rsidR="0083152B" w:rsidRDefault="00114DCB" w:rsidP="00A83C91">
      <w:pPr>
        <w:pStyle w:val="Titre2-Rouge"/>
      </w:pPr>
      <w:bookmarkStart w:id="17" w:name="_Toc221776303"/>
      <w:bookmarkEnd w:id="8"/>
      <w:r w:rsidRPr="00114DCB">
        <w:t>Joindre l’équipe de soutien aux revues savantes</w:t>
      </w:r>
      <w:bookmarkEnd w:id="17"/>
    </w:p>
    <w:p w14:paraId="09D73880" w14:textId="77777777" w:rsidR="00A83C91" w:rsidRPr="00913B70" w:rsidRDefault="00A83C91" w:rsidP="00A83C91">
      <w:r w:rsidRPr="00913B70">
        <w:t xml:space="preserve">Pour toute question supplémentaire, vous pouvez nous rejoindre à </w:t>
      </w:r>
      <w:r>
        <w:t>partir de</w:t>
      </w:r>
      <w:r w:rsidRPr="00913B70">
        <w:t xml:space="preserve"> l</w:t>
      </w:r>
      <w:r>
        <w:t xml:space="preserve">’adresse </w:t>
      </w:r>
      <w:r w:rsidRPr="00913B70">
        <w:t>suivante :</w:t>
      </w:r>
    </w:p>
    <w:p w14:paraId="6B3F338A" w14:textId="0A5C347A" w:rsidR="00114DCB" w:rsidRPr="00114DCB" w:rsidRDefault="00A83C91" w:rsidP="00A83C91">
      <w:pPr>
        <w:ind w:firstLine="360"/>
      </w:pPr>
      <w:r w:rsidRPr="00913B70">
        <w:rPr>
          <w:noProof/>
        </w:rPr>
        <w:drawing>
          <wp:inline distT="0" distB="0" distL="0" distR="0" wp14:anchorId="1AAA9906" wp14:editId="1DBD4955">
            <wp:extent cx="180975" cy="180975"/>
            <wp:effectExtent l="0" t="0" r="9525" b="9525"/>
            <wp:docPr id="737509785" name="Graphique 3" descr="Envelopp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09785" name="Graphique 737509785" descr="Enveloppe avec un remplissage uni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B70">
        <w:t xml:space="preserve"> soutien.revues@bibl.ulaval.ca</w:t>
      </w:r>
    </w:p>
    <w:sectPr w:rsidR="00114DCB" w:rsidRPr="00114DCB" w:rsidSect="00283793">
      <w:footerReference w:type="first" r:id="rId31"/>
      <w:pgSz w:w="12240" w:h="15840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3A2A" w14:textId="77777777" w:rsidR="00A10069" w:rsidRDefault="00A10069" w:rsidP="00CE7A80">
      <w:r>
        <w:separator/>
      </w:r>
    </w:p>
  </w:endnote>
  <w:endnote w:type="continuationSeparator" w:id="0">
    <w:p w14:paraId="217D109A" w14:textId="77777777" w:rsidR="00A10069" w:rsidRDefault="00A10069" w:rsidP="00CE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Me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verpass ExtraBold">
    <w:panose1 w:val="00000900000000000000"/>
    <w:charset w:val="00"/>
    <w:family w:val="auto"/>
    <w:pitch w:val="variable"/>
    <w:sig w:usb0="00000007" w:usb1="00000020" w:usb2="00000000" w:usb3="00000000" w:csb0="00000093" w:csb1="00000000"/>
  </w:font>
  <w:font w:name="Overpass SemiBold">
    <w:panose1 w:val="00000700000000000000"/>
    <w:charset w:val="00"/>
    <w:family w:val="auto"/>
    <w:pitch w:val="variable"/>
    <w:sig w:usb0="00000007" w:usb1="00000020" w:usb2="00000000" w:usb3="00000000" w:csb0="00000093" w:csb1="00000000"/>
  </w:font>
  <w:font w:name="Overpass ExtraLight">
    <w:panose1 w:val="000003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5320" w14:textId="2AA8C086" w:rsidR="00283793" w:rsidRPr="0037796B" w:rsidRDefault="00283793" w:rsidP="00CE7A80">
    <w:pPr>
      <w:pStyle w:val="Pieddepage"/>
    </w:pPr>
    <w:r>
      <w:rPr>
        <w:noProof/>
      </w:rPr>
      <w:drawing>
        <wp:inline distT="0" distB="0" distL="0" distR="0" wp14:anchorId="5CB4D72D" wp14:editId="21A5FFA1">
          <wp:extent cx="7772400" cy="1423416"/>
          <wp:effectExtent l="0" t="0" r="0" b="5715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Bande_identitaire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23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2357262"/>
      <w:docPartObj>
        <w:docPartGallery w:val="Page Numbers (Bottom of Page)"/>
        <w:docPartUnique/>
      </w:docPartObj>
    </w:sdtPr>
    <w:sdtContent>
      <w:sdt>
        <w:sdtPr>
          <w:id w:val="-1241942967"/>
          <w:docPartObj>
            <w:docPartGallery w:val="Page Numbers (Top of Page)"/>
            <w:docPartUnique/>
          </w:docPartObj>
        </w:sdtPr>
        <w:sdtContent>
          <w:p w14:paraId="3FBD19C8" w14:textId="7C23A548" w:rsidR="0007277D" w:rsidRPr="00BC3D42" w:rsidRDefault="009D32F0" w:rsidP="000162A7">
            <w:pPr>
              <w:pStyle w:val="Piedpage"/>
              <w:tabs>
                <w:tab w:val="right" w:pos="9356"/>
              </w:tabs>
            </w:pPr>
            <w:r w:rsidRPr="00436AD8">
              <w:rPr>
                <w:noProof/>
              </w:rPr>
              <w:drawing>
                <wp:anchor distT="0" distB="0" distL="114300" distR="114300" simplePos="0" relativeHeight="251664382" behindDoc="0" locked="0" layoutInCell="1" allowOverlap="1" wp14:anchorId="72EC6169" wp14:editId="52C09F56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75565</wp:posOffset>
                  </wp:positionV>
                  <wp:extent cx="716400" cy="252000"/>
                  <wp:effectExtent l="0" t="0" r="7620" b="0"/>
                  <wp:wrapSquare wrapText="bothSides"/>
                  <wp:docPr id="5" name="Image 5" descr="Une image contenant symbole, capture d’écran, boule de billard&#10;&#10;Description générée automatiqueme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8A86E2-CA22-9A2A-EF16-82807D27FC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 image contenant symbole, capture d’écran, boule de billard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CB8A86E2-CA22-9A2A-EF16-82807D27FC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400" cy="25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sdt>
              <w:sdtPr>
                <w:id w:val="-1718658295"/>
                <w:docPartObj>
                  <w:docPartGallery w:val="Page Numbers (Top of Page)"/>
                  <w:docPartUnique/>
                </w:docPartObj>
              </w:sdtPr>
              <w:sdtContent>
                <w:r w:rsidR="00C7666E">
                  <w:t>Guide de l’évaluateur</w:t>
                </w:r>
              </w:sdtContent>
            </w:sdt>
            <w:r w:rsidRPr="00436AD8">
              <w:t xml:space="preserve"> </w:t>
            </w:r>
            <w:r>
              <w:tab/>
            </w:r>
            <w:r w:rsidRPr="000F555D">
              <w:rPr>
                <w:b/>
              </w:rPr>
              <w:fldChar w:fldCharType="begin"/>
            </w:r>
            <w:r w:rsidRPr="000F555D">
              <w:rPr>
                <w:b/>
              </w:rPr>
              <w:instrText>PAGE   \* MERGEFORMAT</w:instrText>
            </w:r>
            <w:r w:rsidRPr="000F555D">
              <w:rPr>
                <w:b/>
              </w:rPr>
              <w:fldChar w:fldCharType="separate"/>
            </w:r>
            <w:r>
              <w:rPr>
                <w:b/>
              </w:rPr>
              <w:t>2</w:t>
            </w:r>
            <w:r w:rsidRPr="000F555D">
              <w:rPr>
                <w:b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6E07" w14:textId="2F689A13" w:rsidR="0007277D" w:rsidRDefault="00762E32" w:rsidP="000162A7">
    <w:pPr>
      <w:pStyle w:val="Piedpage"/>
      <w:tabs>
        <w:tab w:val="right" w:pos="9356"/>
      </w:tabs>
    </w:pPr>
    <w:r w:rsidRPr="00436AD8">
      <w:rPr>
        <w:noProof/>
      </w:rPr>
      <w:drawing>
        <wp:anchor distT="0" distB="0" distL="114300" distR="114300" simplePos="0" relativeHeight="251674112" behindDoc="0" locked="0" layoutInCell="1" allowOverlap="1" wp14:anchorId="52555C36" wp14:editId="21239026">
          <wp:simplePos x="0" y="0"/>
          <wp:positionH relativeFrom="margin">
            <wp:posOffset>-635</wp:posOffset>
          </wp:positionH>
          <wp:positionV relativeFrom="paragraph">
            <wp:posOffset>75870</wp:posOffset>
          </wp:positionV>
          <wp:extent cx="716280" cy="250825"/>
          <wp:effectExtent l="0" t="0" r="7620" b="0"/>
          <wp:wrapSquare wrapText="bothSides"/>
          <wp:docPr id="1" name="Image 1" descr="Une image contenant symbole, capture d’écran, boule de billard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CB8A86E2-CA22-9A2A-EF16-82807D27FC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symbole, capture d’écran, boule de billard&#10;&#10;Description générée automatiquement">
                    <a:extLst>
                      <a:ext uri="{FF2B5EF4-FFF2-40B4-BE49-F238E27FC236}">
                        <a16:creationId xmlns:a16="http://schemas.microsoft.com/office/drawing/2014/main" id="{CB8A86E2-CA22-9A2A-EF16-82807D27FC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250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434522430"/>
        <w:docPartObj>
          <w:docPartGallery w:val="Page Numbers (Top of Page)"/>
          <w:docPartUnique/>
        </w:docPartObj>
      </w:sdtPr>
      <w:sdtContent>
        <w:r w:rsidR="00E83D7F">
          <w:t>Guide de l’évaluateu</w:t>
        </w:r>
        <w:r w:rsidR="00A10EC0">
          <w:t>r</w:t>
        </w:r>
      </w:sdtContent>
    </w:sdt>
    <w:r w:rsidR="000162A7">
      <w:tab/>
    </w:r>
    <w:r w:rsidR="000F555D" w:rsidRPr="000F555D">
      <w:rPr>
        <w:b/>
      </w:rPr>
      <w:fldChar w:fldCharType="begin"/>
    </w:r>
    <w:r w:rsidR="000F555D" w:rsidRPr="000F555D">
      <w:rPr>
        <w:b/>
      </w:rPr>
      <w:instrText>PAGE   \* MERGEFORMAT</w:instrText>
    </w:r>
    <w:r w:rsidR="000F555D" w:rsidRPr="000F555D">
      <w:rPr>
        <w:b/>
      </w:rPr>
      <w:fldChar w:fldCharType="separate"/>
    </w:r>
    <w:r w:rsidR="000F555D" w:rsidRPr="000F555D">
      <w:rPr>
        <w:b/>
        <w:lang w:val="fr-FR"/>
      </w:rPr>
      <w:t>1</w:t>
    </w:r>
    <w:r w:rsidR="000F555D" w:rsidRPr="000F555D">
      <w:rPr>
        <w:b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157F" w14:textId="77777777" w:rsidR="00EA0E09" w:rsidRPr="009B3F03" w:rsidRDefault="00EA0E09" w:rsidP="00CE7A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228B" w14:textId="77777777" w:rsidR="00A10069" w:rsidRDefault="00A10069" w:rsidP="00CE7A80">
      <w:r>
        <w:separator/>
      </w:r>
    </w:p>
  </w:footnote>
  <w:footnote w:type="continuationSeparator" w:id="0">
    <w:p w14:paraId="5940DC18" w14:textId="77777777" w:rsidR="00A10069" w:rsidRDefault="00A10069" w:rsidP="00CE7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B9BF" w14:textId="28CE4391" w:rsidR="00283793" w:rsidRPr="002A3DB8" w:rsidRDefault="00793314" w:rsidP="00DB2A16">
    <w:pPr>
      <w:pStyle w:val="En-tte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61310" behindDoc="0" locked="0" layoutInCell="1" allowOverlap="1" wp14:anchorId="28961DBB" wp14:editId="31E10218">
          <wp:simplePos x="0" y="0"/>
          <wp:positionH relativeFrom="page">
            <wp:posOffset>0</wp:posOffset>
          </wp:positionH>
          <wp:positionV relativeFrom="page">
            <wp:posOffset>-95098</wp:posOffset>
          </wp:positionV>
          <wp:extent cx="7772400" cy="8641080"/>
          <wp:effectExtent l="0" t="0" r="0" b="7620"/>
          <wp:wrapSquare wrapText="bothSides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8641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DFD7" w14:textId="593405C0" w:rsidR="00283793" w:rsidRPr="0007277D" w:rsidRDefault="0075478F" w:rsidP="00CE7A80">
    <w:pPr>
      <w:pStyle w:val="En-tte"/>
    </w:pPr>
    <w:r>
      <w:t>OJS 3.5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88365" w14:textId="600642AE" w:rsidR="0007277D" w:rsidRPr="000162A7" w:rsidRDefault="00A10EC0" w:rsidP="000162A7">
    <w:pPr>
      <w:pStyle w:val="En-tte"/>
    </w:pPr>
    <w:r>
      <w:t>OJS 3.5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3085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2" o:spid="_x0000_i1025" type="#_x0000_t75" alt="Combiné avec un remplissage uni" style="width:11.4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" o:bullet="t">
        <v:imagedata r:id="rId1" o:title="" cropbottom="-1186f" cropright="-1186f"/>
      </v:shape>
    </w:pict>
  </w:numPicBullet>
  <w:abstractNum w:abstractNumId="0" w15:restartNumberingAfterBreak="0">
    <w:nsid w:val="FFFFFF7C"/>
    <w:multiLevelType w:val="singleLevel"/>
    <w:tmpl w:val="2E140D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D2CD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AEA7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762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689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00F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7421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3C1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F6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116BF"/>
    <w:multiLevelType w:val="hybridMultilevel"/>
    <w:tmpl w:val="583C7CA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9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16745"/>
    <w:multiLevelType w:val="hybridMultilevel"/>
    <w:tmpl w:val="1D4A1EA6"/>
    <w:lvl w:ilvl="0" w:tplc="1FC41BCE">
      <w:start w:val="1"/>
      <w:numFmt w:val="bullet"/>
      <w:pStyle w:val="Listepuces-Noir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ABA5A94"/>
    <w:multiLevelType w:val="hybridMultilevel"/>
    <w:tmpl w:val="08D8BA72"/>
    <w:lvl w:ilvl="0" w:tplc="196CBE04">
      <w:start w:val="1"/>
      <w:numFmt w:val="decimal"/>
      <w:pStyle w:val="Listenumros-Noir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316B1CCD"/>
    <w:multiLevelType w:val="hybridMultilevel"/>
    <w:tmpl w:val="445E22A0"/>
    <w:lvl w:ilvl="0" w:tplc="340277AC">
      <w:start w:val="1"/>
      <w:numFmt w:val="decimal"/>
      <w:pStyle w:val="Listenumros-Gris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33AA424B"/>
    <w:multiLevelType w:val="hybridMultilevel"/>
    <w:tmpl w:val="007CF48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F4FFC"/>
    <w:multiLevelType w:val="hybridMultilevel"/>
    <w:tmpl w:val="32DC7E3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434E6"/>
    <w:multiLevelType w:val="hybridMultilevel"/>
    <w:tmpl w:val="BE6473C6"/>
    <w:lvl w:ilvl="0" w:tplc="DB7825CA">
      <w:start w:val="1"/>
      <w:numFmt w:val="bullet"/>
      <w:pStyle w:val="Listepuces-Roug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24561"/>
    <w:multiLevelType w:val="hybridMultilevel"/>
    <w:tmpl w:val="CF324216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DF5016"/>
    <w:multiLevelType w:val="hybridMultilevel"/>
    <w:tmpl w:val="641A984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D4047"/>
    <w:multiLevelType w:val="multilevel"/>
    <w:tmpl w:val="35069C46"/>
    <w:lvl w:ilvl="0">
      <w:start w:val="1"/>
      <w:numFmt w:val="bullet"/>
      <w:lvlText w:val=""/>
      <w:lvlJc w:val="left"/>
      <w:pPr>
        <w:tabs>
          <w:tab w:val="num" w:pos="152"/>
        </w:tabs>
        <w:ind w:left="15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872"/>
        </w:tabs>
        <w:ind w:left="87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592"/>
        </w:tabs>
        <w:ind w:left="159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032"/>
        </w:tabs>
        <w:ind w:left="303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752"/>
        </w:tabs>
        <w:ind w:left="375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192"/>
        </w:tabs>
        <w:ind w:left="519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912"/>
        </w:tabs>
        <w:ind w:left="5912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F32B82"/>
    <w:multiLevelType w:val="hybridMultilevel"/>
    <w:tmpl w:val="B3241DBA"/>
    <w:lvl w:ilvl="0" w:tplc="EA50A9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725B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2ED8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20C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C0FC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F21D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8F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7C7A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FAF4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75D4AAF"/>
    <w:multiLevelType w:val="multilevel"/>
    <w:tmpl w:val="1542FCF8"/>
    <w:lvl w:ilvl="0">
      <w:start w:val="1"/>
      <w:numFmt w:val="bullet"/>
      <w:pStyle w:val="Listepuces2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992"/>
        </w:tabs>
        <w:ind w:left="992" w:hanging="283"/>
      </w:pPr>
      <w:rPr>
        <w:rFonts w:ascii="Calibri" w:hAnsi="Calibri" w:hint="default"/>
      </w:rPr>
    </w:lvl>
    <w:lvl w:ilvl="2">
      <w:start w:val="1"/>
      <w:numFmt w:val="bullet"/>
      <w:lvlText w:val="∙"/>
      <w:lvlJc w:val="left"/>
      <w:pPr>
        <w:tabs>
          <w:tab w:val="num" w:pos="1276"/>
        </w:tabs>
        <w:ind w:left="1276" w:hanging="284"/>
      </w:pPr>
      <w:rPr>
        <w:rFonts w:ascii="Minion Pro Med" w:hAnsi="Minion Pro Med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B03B7B"/>
    <w:multiLevelType w:val="hybridMultilevel"/>
    <w:tmpl w:val="357E86AA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0AD08B1"/>
    <w:multiLevelType w:val="hybridMultilevel"/>
    <w:tmpl w:val="5EFA1C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32C29"/>
    <w:multiLevelType w:val="hybridMultilevel"/>
    <w:tmpl w:val="DE52A1A8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99AC18A">
      <w:start w:val="1"/>
      <w:numFmt w:val="bullet"/>
      <w:lvlText w:val="‒"/>
      <w:lvlJc w:val="left"/>
      <w:pPr>
        <w:ind w:left="1724" w:hanging="360"/>
      </w:pPr>
      <w:rPr>
        <w:rFonts w:ascii="Arial" w:hAnsi="Arial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7DE7A87"/>
    <w:multiLevelType w:val="hybridMultilevel"/>
    <w:tmpl w:val="E14A82C6"/>
    <w:lvl w:ilvl="0" w:tplc="5FF84A72">
      <w:start w:val="1"/>
      <w:numFmt w:val="bullet"/>
      <w:pStyle w:val="Listepuces"/>
      <w:lvlText w:val="•"/>
      <w:lvlJc w:val="left"/>
      <w:pPr>
        <w:ind w:left="1145" w:hanging="360"/>
      </w:pPr>
      <w:rPr>
        <w:rFonts w:ascii="Arial" w:hAnsi="Arial" w:hint="default"/>
        <w:color w:val="C00000"/>
        <w:sz w:val="21"/>
      </w:rPr>
    </w:lvl>
    <w:lvl w:ilvl="1" w:tplc="0C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71871CDE"/>
    <w:multiLevelType w:val="hybridMultilevel"/>
    <w:tmpl w:val="67F497C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72352"/>
    <w:multiLevelType w:val="hybridMultilevel"/>
    <w:tmpl w:val="CF324216"/>
    <w:lvl w:ilvl="0" w:tplc="0C0C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9" w:hanging="360"/>
      </w:pPr>
    </w:lvl>
    <w:lvl w:ilvl="2" w:tplc="0C0C001B" w:tentative="1">
      <w:start w:val="1"/>
      <w:numFmt w:val="lowerRoman"/>
      <w:lvlText w:val="%3."/>
      <w:lvlJc w:val="right"/>
      <w:pPr>
        <w:ind w:left="2509" w:hanging="180"/>
      </w:pPr>
    </w:lvl>
    <w:lvl w:ilvl="3" w:tplc="0C0C000F" w:tentative="1">
      <w:start w:val="1"/>
      <w:numFmt w:val="decimal"/>
      <w:lvlText w:val="%4."/>
      <w:lvlJc w:val="left"/>
      <w:pPr>
        <w:ind w:left="3229" w:hanging="360"/>
      </w:pPr>
    </w:lvl>
    <w:lvl w:ilvl="4" w:tplc="0C0C0019" w:tentative="1">
      <w:start w:val="1"/>
      <w:numFmt w:val="lowerLetter"/>
      <w:lvlText w:val="%5."/>
      <w:lvlJc w:val="left"/>
      <w:pPr>
        <w:ind w:left="3949" w:hanging="360"/>
      </w:pPr>
    </w:lvl>
    <w:lvl w:ilvl="5" w:tplc="0C0C001B" w:tentative="1">
      <w:start w:val="1"/>
      <w:numFmt w:val="lowerRoman"/>
      <w:lvlText w:val="%6."/>
      <w:lvlJc w:val="right"/>
      <w:pPr>
        <w:ind w:left="4669" w:hanging="180"/>
      </w:pPr>
    </w:lvl>
    <w:lvl w:ilvl="6" w:tplc="0C0C000F" w:tentative="1">
      <w:start w:val="1"/>
      <w:numFmt w:val="decimal"/>
      <w:lvlText w:val="%7."/>
      <w:lvlJc w:val="left"/>
      <w:pPr>
        <w:ind w:left="5389" w:hanging="360"/>
      </w:pPr>
    </w:lvl>
    <w:lvl w:ilvl="7" w:tplc="0C0C0019" w:tentative="1">
      <w:start w:val="1"/>
      <w:numFmt w:val="lowerLetter"/>
      <w:lvlText w:val="%8."/>
      <w:lvlJc w:val="left"/>
      <w:pPr>
        <w:ind w:left="6109" w:hanging="360"/>
      </w:pPr>
    </w:lvl>
    <w:lvl w:ilvl="8" w:tplc="0C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56A2DED"/>
    <w:multiLevelType w:val="hybridMultilevel"/>
    <w:tmpl w:val="25EAF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35404"/>
    <w:multiLevelType w:val="hybridMultilevel"/>
    <w:tmpl w:val="BEB26568"/>
    <w:lvl w:ilvl="0" w:tplc="AA18FF66">
      <w:start w:val="1"/>
      <w:numFmt w:val="bullet"/>
      <w:pStyle w:val="Listepuces-Gri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01510D"/>
    <w:multiLevelType w:val="hybridMultilevel"/>
    <w:tmpl w:val="21EE1F16"/>
    <w:lvl w:ilvl="0" w:tplc="10CE0A4C">
      <w:start w:val="1"/>
      <w:numFmt w:val="decimal"/>
      <w:pStyle w:val="Listenumros-Rouge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4834">
    <w:abstractNumId w:val="12"/>
  </w:num>
  <w:num w:numId="2" w16cid:durableId="1583642195">
    <w:abstractNumId w:val="13"/>
  </w:num>
  <w:num w:numId="3" w16cid:durableId="808087826">
    <w:abstractNumId w:val="30"/>
  </w:num>
  <w:num w:numId="4" w16cid:durableId="1478840284">
    <w:abstractNumId w:val="11"/>
  </w:num>
  <w:num w:numId="5" w16cid:durableId="1959557050">
    <w:abstractNumId w:val="29"/>
  </w:num>
  <w:num w:numId="6" w16cid:durableId="291448976">
    <w:abstractNumId w:val="16"/>
  </w:num>
  <w:num w:numId="7" w16cid:durableId="273487471">
    <w:abstractNumId w:val="8"/>
  </w:num>
  <w:num w:numId="8" w16cid:durableId="1604069825">
    <w:abstractNumId w:val="3"/>
  </w:num>
  <w:num w:numId="9" w16cid:durableId="1868326702">
    <w:abstractNumId w:val="2"/>
  </w:num>
  <w:num w:numId="10" w16cid:durableId="1443184841">
    <w:abstractNumId w:val="1"/>
  </w:num>
  <w:num w:numId="11" w16cid:durableId="154297925">
    <w:abstractNumId w:val="0"/>
  </w:num>
  <w:num w:numId="12" w16cid:durableId="2013217128">
    <w:abstractNumId w:val="9"/>
  </w:num>
  <w:num w:numId="13" w16cid:durableId="2140679923">
    <w:abstractNumId w:val="7"/>
  </w:num>
  <w:num w:numId="14" w16cid:durableId="1158770581">
    <w:abstractNumId w:val="6"/>
  </w:num>
  <w:num w:numId="15" w16cid:durableId="1966109661">
    <w:abstractNumId w:val="5"/>
  </w:num>
  <w:num w:numId="16" w16cid:durableId="1131165968">
    <w:abstractNumId w:val="4"/>
  </w:num>
  <w:num w:numId="17" w16cid:durableId="883059711">
    <w:abstractNumId w:val="19"/>
  </w:num>
  <w:num w:numId="18" w16cid:durableId="1950772314">
    <w:abstractNumId w:val="28"/>
  </w:num>
  <w:num w:numId="19" w16cid:durableId="1735202986">
    <w:abstractNumId w:val="23"/>
  </w:num>
  <w:num w:numId="20" w16cid:durableId="62149108">
    <w:abstractNumId w:val="21"/>
  </w:num>
  <w:num w:numId="21" w16cid:durableId="950942528">
    <w:abstractNumId w:val="22"/>
  </w:num>
  <w:num w:numId="22" w16cid:durableId="1328822937">
    <w:abstractNumId w:val="24"/>
  </w:num>
  <w:num w:numId="23" w16cid:durableId="1602105860">
    <w:abstractNumId w:val="25"/>
  </w:num>
  <w:num w:numId="24" w16cid:durableId="1526285950">
    <w:abstractNumId w:val="15"/>
  </w:num>
  <w:num w:numId="25" w16cid:durableId="52965841">
    <w:abstractNumId w:val="27"/>
  </w:num>
  <w:num w:numId="26" w16cid:durableId="1536038434">
    <w:abstractNumId w:val="17"/>
  </w:num>
  <w:num w:numId="27" w16cid:durableId="1904560255">
    <w:abstractNumId w:val="20"/>
  </w:num>
  <w:num w:numId="28" w16cid:durableId="1337269530">
    <w:abstractNumId w:val="10"/>
  </w:num>
  <w:num w:numId="29" w16cid:durableId="1759642926">
    <w:abstractNumId w:val="18"/>
  </w:num>
  <w:num w:numId="30" w16cid:durableId="639578429">
    <w:abstractNumId w:val="14"/>
  </w:num>
  <w:num w:numId="31" w16cid:durableId="144966772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35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D"/>
    <w:rsid w:val="000020C2"/>
    <w:rsid w:val="000162A7"/>
    <w:rsid w:val="00031993"/>
    <w:rsid w:val="00042A17"/>
    <w:rsid w:val="00057C5F"/>
    <w:rsid w:val="0007089E"/>
    <w:rsid w:val="0007277D"/>
    <w:rsid w:val="00074631"/>
    <w:rsid w:val="00090FF0"/>
    <w:rsid w:val="00093919"/>
    <w:rsid w:val="000A1A3B"/>
    <w:rsid w:val="000B3615"/>
    <w:rsid w:val="000B565A"/>
    <w:rsid w:val="000B7D43"/>
    <w:rsid w:val="000C118D"/>
    <w:rsid w:val="000C43C8"/>
    <w:rsid w:val="000C4970"/>
    <w:rsid w:val="000C7F9B"/>
    <w:rsid w:val="000D1486"/>
    <w:rsid w:val="000D1B48"/>
    <w:rsid w:val="000D3DF1"/>
    <w:rsid w:val="000D4E0C"/>
    <w:rsid w:val="000E6F83"/>
    <w:rsid w:val="000E766E"/>
    <w:rsid w:val="000E7DFE"/>
    <w:rsid w:val="000F406C"/>
    <w:rsid w:val="000F555D"/>
    <w:rsid w:val="001029F0"/>
    <w:rsid w:val="00103EED"/>
    <w:rsid w:val="00104C0D"/>
    <w:rsid w:val="001064D5"/>
    <w:rsid w:val="0011354C"/>
    <w:rsid w:val="0011472D"/>
    <w:rsid w:val="00114DCB"/>
    <w:rsid w:val="00116F9F"/>
    <w:rsid w:val="00123592"/>
    <w:rsid w:val="00130686"/>
    <w:rsid w:val="00132047"/>
    <w:rsid w:val="0013736F"/>
    <w:rsid w:val="00141031"/>
    <w:rsid w:val="00150170"/>
    <w:rsid w:val="001511ED"/>
    <w:rsid w:val="001534FB"/>
    <w:rsid w:val="001729D2"/>
    <w:rsid w:val="00175097"/>
    <w:rsid w:val="00184D1A"/>
    <w:rsid w:val="001926B6"/>
    <w:rsid w:val="0019412A"/>
    <w:rsid w:val="001A39F0"/>
    <w:rsid w:val="001B59FA"/>
    <w:rsid w:val="001D55D6"/>
    <w:rsid w:val="001E2042"/>
    <w:rsid w:val="001F0C82"/>
    <w:rsid w:val="001F265B"/>
    <w:rsid w:val="001F68F1"/>
    <w:rsid w:val="00206250"/>
    <w:rsid w:val="00207323"/>
    <w:rsid w:val="0021095E"/>
    <w:rsid w:val="002111B8"/>
    <w:rsid w:val="002119CD"/>
    <w:rsid w:val="002146EE"/>
    <w:rsid w:val="002263F1"/>
    <w:rsid w:val="00233277"/>
    <w:rsid w:val="00236C3D"/>
    <w:rsid w:val="00243966"/>
    <w:rsid w:val="00260FB0"/>
    <w:rsid w:val="00261D45"/>
    <w:rsid w:val="002674FB"/>
    <w:rsid w:val="002808B5"/>
    <w:rsid w:val="00283793"/>
    <w:rsid w:val="00283EB0"/>
    <w:rsid w:val="002846AE"/>
    <w:rsid w:val="002A3DB8"/>
    <w:rsid w:val="002B783F"/>
    <w:rsid w:val="002C29AE"/>
    <w:rsid w:val="002D07C8"/>
    <w:rsid w:val="002D4635"/>
    <w:rsid w:val="002E05A1"/>
    <w:rsid w:val="002E1F57"/>
    <w:rsid w:val="002E3E62"/>
    <w:rsid w:val="002E4DAA"/>
    <w:rsid w:val="002E676A"/>
    <w:rsid w:val="002F172F"/>
    <w:rsid w:val="002F61E6"/>
    <w:rsid w:val="00317CC2"/>
    <w:rsid w:val="0034348C"/>
    <w:rsid w:val="00354171"/>
    <w:rsid w:val="0037796B"/>
    <w:rsid w:val="00382AE9"/>
    <w:rsid w:val="003866DA"/>
    <w:rsid w:val="003B047F"/>
    <w:rsid w:val="003B34C7"/>
    <w:rsid w:val="003C001A"/>
    <w:rsid w:val="003D2159"/>
    <w:rsid w:val="003D65D0"/>
    <w:rsid w:val="003F1A4F"/>
    <w:rsid w:val="00406B83"/>
    <w:rsid w:val="00422CD9"/>
    <w:rsid w:val="004250AD"/>
    <w:rsid w:val="00436AD8"/>
    <w:rsid w:val="00437493"/>
    <w:rsid w:val="00452E4D"/>
    <w:rsid w:val="004557C0"/>
    <w:rsid w:val="00461B91"/>
    <w:rsid w:val="00467B2D"/>
    <w:rsid w:val="00472022"/>
    <w:rsid w:val="00480F61"/>
    <w:rsid w:val="00483749"/>
    <w:rsid w:val="004923D9"/>
    <w:rsid w:val="004A4829"/>
    <w:rsid w:val="004B6173"/>
    <w:rsid w:val="004B6A65"/>
    <w:rsid w:val="004C1423"/>
    <w:rsid w:val="004C5A6B"/>
    <w:rsid w:val="0050046B"/>
    <w:rsid w:val="00500FE5"/>
    <w:rsid w:val="00503DA4"/>
    <w:rsid w:val="00510CC1"/>
    <w:rsid w:val="00523BC0"/>
    <w:rsid w:val="00525268"/>
    <w:rsid w:val="00527618"/>
    <w:rsid w:val="0054543C"/>
    <w:rsid w:val="00547FAD"/>
    <w:rsid w:val="005724B3"/>
    <w:rsid w:val="00574B5F"/>
    <w:rsid w:val="00581554"/>
    <w:rsid w:val="005822DC"/>
    <w:rsid w:val="00590E8B"/>
    <w:rsid w:val="005A13B5"/>
    <w:rsid w:val="005A494D"/>
    <w:rsid w:val="005A6B15"/>
    <w:rsid w:val="005B15E0"/>
    <w:rsid w:val="005B2AF9"/>
    <w:rsid w:val="005D5ABB"/>
    <w:rsid w:val="005E3EC4"/>
    <w:rsid w:val="005E419F"/>
    <w:rsid w:val="005E6577"/>
    <w:rsid w:val="005F1CFD"/>
    <w:rsid w:val="00600A3E"/>
    <w:rsid w:val="006032EF"/>
    <w:rsid w:val="00603301"/>
    <w:rsid w:val="00613669"/>
    <w:rsid w:val="0062328F"/>
    <w:rsid w:val="00623F15"/>
    <w:rsid w:val="00631DFD"/>
    <w:rsid w:val="0063319F"/>
    <w:rsid w:val="00641D3C"/>
    <w:rsid w:val="006516C0"/>
    <w:rsid w:val="006559CD"/>
    <w:rsid w:val="006575D5"/>
    <w:rsid w:val="006723C5"/>
    <w:rsid w:val="0067516C"/>
    <w:rsid w:val="0069001D"/>
    <w:rsid w:val="00690733"/>
    <w:rsid w:val="00694F1D"/>
    <w:rsid w:val="006976C2"/>
    <w:rsid w:val="006A1CF8"/>
    <w:rsid w:val="006C1118"/>
    <w:rsid w:val="006C50B6"/>
    <w:rsid w:val="006C540F"/>
    <w:rsid w:val="006D0D00"/>
    <w:rsid w:val="006E73E4"/>
    <w:rsid w:val="006F2223"/>
    <w:rsid w:val="006F684F"/>
    <w:rsid w:val="00710DDC"/>
    <w:rsid w:val="00734A36"/>
    <w:rsid w:val="007477C3"/>
    <w:rsid w:val="00747C2D"/>
    <w:rsid w:val="0075478F"/>
    <w:rsid w:val="00762E32"/>
    <w:rsid w:val="00770F3F"/>
    <w:rsid w:val="00774C41"/>
    <w:rsid w:val="00775AED"/>
    <w:rsid w:val="007852B2"/>
    <w:rsid w:val="00793314"/>
    <w:rsid w:val="007A63FA"/>
    <w:rsid w:val="007B011F"/>
    <w:rsid w:val="007B77EA"/>
    <w:rsid w:val="007B7D9D"/>
    <w:rsid w:val="007C6D75"/>
    <w:rsid w:val="007D12E7"/>
    <w:rsid w:val="007D677C"/>
    <w:rsid w:val="007D761F"/>
    <w:rsid w:val="007E5734"/>
    <w:rsid w:val="007F27DF"/>
    <w:rsid w:val="007F599E"/>
    <w:rsid w:val="007F75A7"/>
    <w:rsid w:val="0080225F"/>
    <w:rsid w:val="00807DAA"/>
    <w:rsid w:val="008109A0"/>
    <w:rsid w:val="008129F5"/>
    <w:rsid w:val="00814997"/>
    <w:rsid w:val="00815520"/>
    <w:rsid w:val="008245C8"/>
    <w:rsid w:val="0083152B"/>
    <w:rsid w:val="00835B9C"/>
    <w:rsid w:val="00840A6B"/>
    <w:rsid w:val="008440F6"/>
    <w:rsid w:val="008444BC"/>
    <w:rsid w:val="00847D15"/>
    <w:rsid w:val="00860206"/>
    <w:rsid w:val="00875DD3"/>
    <w:rsid w:val="00890929"/>
    <w:rsid w:val="008932EF"/>
    <w:rsid w:val="008958AE"/>
    <w:rsid w:val="008A2430"/>
    <w:rsid w:val="008A3996"/>
    <w:rsid w:val="008A7172"/>
    <w:rsid w:val="008C38D2"/>
    <w:rsid w:val="008C7EB2"/>
    <w:rsid w:val="008D0439"/>
    <w:rsid w:val="008D1485"/>
    <w:rsid w:val="008E17BC"/>
    <w:rsid w:val="008E588E"/>
    <w:rsid w:val="008E603D"/>
    <w:rsid w:val="0091362B"/>
    <w:rsid w:val="009248B9"/>
    <w:rsid w:val="00926363"/>
    <w:rsid w:val="00931D25"/>
    <w:rsid w:val="00933FD4"/>
    <w:rsid w:val="009442AF"/>
    <w:rsid w:val="00955178"/>
    <w:rsid w:val="00957648"/>
    <w:rsid w:val="00963B4E"/>
    <w:rsid w:val="009704F6"/>
    <w:rsid w:val="0098110B"/>
    <w:rsid w:val="009919B2"/>
    <w:rsid w:val="00992025"/>
    <w:rsid w:val="009A02B2"/>
    <w:rsid w:val="009A32B6"/>
    <w:rsid w:val="009A363B"/>
    <w:rsid w:val="009A567B"/>
    <w:rsid w:val="009B05D5"/>
    <w:rsid w:val="009C18F8"/>
    <w:rsid w:val="009D32F0"/>
    <w:rsid w:val="009D43C6"/>
    <w:rsid w:val="009E3944"/>
    <w:rsid w:val="009E3966"/>
    <w:rsid w:val="009F1A2F"/>
    <w:rsid w:val="009F722E"/>
    <w:rsid w:val="00A10069"/>
    <w:rsid w:val="00A104FB"/>
    <w:rsid w:val="00A10EC0"/>
    <w:rsid w:val="00A178AE"/>
    <w:rsid w:val="00A2217D"/>
    <w:rsid w:val="00A25174"/>
    <w:rsid w:val="00A31E26"/>
    <w:rsid w:val="00A41B9C"/>
    <w:rsid w:val="00A45D37"/>
    <w:rsid w:val="00A66397"/>
    <w:rsid w:val="00A66F1D"/>
    <w:rsid w:val="00A71088"/>
    <w:rsid w:val="00A81C05"/>
    <w:rsid w:val="00A83C91"/>
    <w:rsid w:val="00A8461F"/>
    <w:rsid w:val="00A910BF"/>
    <w:rsid w:val="00A91509"/>
    <w:rsid w:val="00A917C9"/>
    <w:rsid w:val="00AB09FF"/>
    <w:rsid w:val="00AB0BFD"/>
    <w:rsid w:val="00AB14F1"/>
    <w:rsid w:val="00AB1635"/>
    <w:rsid w:val="00AB2427"/>
    <w:rsid w:val="00AB7B56"/>
    <w:rsid w:val="00AC50E9"/>
    <w:rsid w:val="00AC5AF5"/>
    <w:rsid w:val="00AE2421"/>
    <w:rsid w:val="00AE2B49"/>
    <w:rsid w:val="00AE30D2"/>
    <w:rsid w:val="00AF0B51"/>
    <w:rsid w:val="00AF1B74"/>
    <w:rsid w:val="00B044CC"/>
    <w:rsid w:val="00B17B16"/>
    <w:rsid w:val="00B308A3"/>
    <w:rsid w:val="00B356A7"/>
    <w:rsid w:val="00B46026"/>
    <w:rsid w:val="00B7694D"/>
    <w:rsid w:val="00B8230F"/>
    <w:rsid w:val="00B82D5A"/>
    <w:rsid w:val="00B847B0"/>
    <w:rsid w:val="00B87952"/>
    <w:rsid w:val="00B91004"/>
    <w:rsid w:val="00B92927"/>
    <w:rsid w:val="00BB45AB"/>
    <w:rsid w:val="00BB47DB"/>
    <w:rsid w:val="00BC3D42"/>
    <w:rsid w:val="00BD009C"/>
    <w:rsid w:val="00BD150A"/>
    <w:rsid w:val="00BE0ADF"/>
    <w:rsid w:val="00BE0BEF"/>
    <w:rsid w:val="00BE442C"/>
    <w:rsid w:val="00C1705D"/>
    <w:rsid w:val="00C24496"/>
    <w:rsid w:val="00C317DA"/>
    <w:rsid w:val="00C3499D"/>
    <w:rsid w:val="00C34D91"/>
    <w:rsid w:val="00C42108"/>
    <w:rsid w:val="00C44255"/>
    <w:rsid w:val="00C5013D"/>
    <w:rsid w:val="00C51D7F"/>
    <w:rsid w:val="00C64701"/>
    <w:rsid w:val="00C65EC5"/>
    <w:rsid w:val="00C73E2E"/>
    <w:rsid w:val="00C743BC"/>
    <w:rsid w:val="00C7666E"/>
    <w:rsid w:val="00C83C90"/>
    <w:rsid w:val="00C908AC"/>
    <w:rsid w:val="00C90B9E"/>
    <w:rsid w:val="00C91350"/>
    <w:rsid w:val="00C92F37"/>
    <w:rsid w:val="00C96A95"/>
    <w:rsid w:val="00CA3DC0"/>
    <w:rsid w:val="00CC0250"/>
    <w:rsid w:val="00CD1D86"/>
    <w:rsid w:val="00CD6BEF"/>
    <w:rsid w:val="00CD78EB"/>
    <w:rsid w:val="00CE7A80"/>
    <w:rsid w:val="00CF162E"/>
    <w:rsid w:val="00CF2D49"/>
    <w:rsid w:val="00D016A1"/>
    <w:rsid w:val="00D05614"/>
    <w:rsid w:val="00D11879"/>
    <w:rsid w:val="00D46DC8"/>
    <w:rsid w:val="00D473AD"/>
    <w:rsid w:val="00D47B03"/>
    <w:rsid w:val="00D525DC"/>
    <w:rsid w:val="00D712E8"/>
    <w:rsid w:val="00D71B99"/>
    <w:rsid w:val="00D71FAD"/>
    <w:rsid w:val="00D77A47"/>
    <w:rsid w:val="00D9297B"/>
    <w:rsid w:val="00D94F59"/>
    <w:rsid w:val="00DA0329"/>
    <w:rsid w:val="00DA1AEB"/>
    <w:rsid w:val="00DA2DFD"/>
    <w:rsid w:val="00DB2A16"/>
    <w:rsid w:val="00DB3DA2"/>
    <w:rsid w:val="00DB5E8A"/>
    <w:rsid w:val="00DB6FE4"/>
    <w:rsid w:val="00DB7CEA"/>
    <w:rsid w:val="00DC5710"/>
    <w:rsid w:val="00DD4578"/>
    <w:rsid w:val="00DD6AF3"/>
    <w:rsid w:val="00DD6C09"/>
    <w:rsid w:val="00DE5DDD"/>
    <w:rsid w:val="00DE6D3E"/>
    <w:rsid w:val="00DF7ED1"/>
    <w:rsid w:val="00E16FB8"/>
    <w:rsid w:val="00E43A5F"/>
    <w:rsid w:val="00E5334E"/>
    <w:rsid w:val="00E546B2"/>
    <w:rsid w:val="00E66842"/>
    <w:rsid w:val="00E67C75"/>
    <w:rsid w:val="00E710DE"/>
    <w:rsid w:val="00E71641"/>
    <w:rsid w:val="00E80D3F"/>
    <w:rsid w:val="00E81161"/>
    <w:rsid w:val="00E83D7F"/>
    <w:rsid w:val="00E94D6D"/>
    <w:rsid w:val="00E96F8E"/>
    <w:rsid w:val="00EA0E09"/>
    <w:rsid w:val="00EA135A"/>
    <w:rsid w:val="00EA16D3"/>
    <w:rsid w:val="00EA35C4"/>
    <w:rsid w:val="00EA3B1A"/>
    <w:rsid w:val="00EB10A6"/>
    <w:rsid w:val="00EB1DBD"/>
    <w:rsid w:val="00EB4079"/>
    <w:rsid w:val="00EB55BC"/>
    <w:rsid w:val="00EB6982"/>
    <w:rsid w:val="00EC4E89"/>
    <w:rsid w:val="00EF29F5"/>
    <w:rsid w:val="00EF2A17"/>
    <w:rsid w:val="00EF4662"/>
    <w:rsid w:val="00F00569"/>
    <w:rsid w:val="00F14B49"/>
    <w:rsid w:val="00F21148"/>
    <w:rsid w:val="00F425E0"/>
    <w:rsid w:val="00F43899"/>
    <w:rsid w:val="00F47253"/>
    <w:rsid w:val="00F50BBB"/>
    <w:rsid w:val="00F564F0"/>
    <w:rsid w:val="00F91DD1"/>
    <w:rsid w:val="00F9291F"/>
    <w:rsid w:val="00FA72C0"/>
    <w:rsid w:val="00FA792E"/>
    <w:rsid w:val="00FB4B8F"/>
    <w:rsid w:val="00FB53D7"/>
    <w:rsid w:val="00FC039A"/>
    <w:rsid w:val="00FC3E4F"/>
    <w:rsid w:val="00FD238F"/>
    <w:rsid w:val="00FD34A8"/>
    <w:rsid w:val="00FD541B"/>
    <w:rsid w:val="00FF4A05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3987"/>
  <w15:chartTrackingRefBased/>
  <w15:docId w15:val="{65741CEE-D124-41D4-98B6-71E96FC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Theme="minorHAnsi" w:hAnsi="Overpass" w:cstheme="majorBidi"/>
        <w:bCs/>
        <w:spacing w:val="-10"/>
        <w:kern w:val="28"/>
        <w:sz w:val="56"/>
        <w:szCs w:val="56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80"/>
    <w:pPr>
      <w:spacing w:before="120" w:after="120" w:line="240" w:lineRule="auto"/>
    </w:pPr>
    <w:rPr>
      <w:rFonts w:eastAsia="Times New Roman" w:cs="Times New Roman"/>
      <w:bCs w:val="0"/>
      <w:spacing w:val="0"/>
      <w:kern w:val="0"/>
      <w:sz w:val="21"/>
      <w:szCs w:val="21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FD541B"/>
    <w:pPr>
      <w:keepNext/>
      <w:keepLines/>
      <w:spacing w:before="240" w:after="240"/>
      <w:outlineLvl w:val="0"/>
    </w:pPr>
    <w:rPr>
      <w:rFonts w:eastAsiaTheme="majorEastAsia" w:cstheme="majorBidi"/>
      <w:color w:val="FF0000"/>
      <w:spacing w:val="-10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9297B"/>
    <w:pPr>
      <w:keepNext/>
      <w:keepLines/>
      <w:spacing w:after="40"/>
      <w:outlineLvl w:val="1"/>
    </w:pPr>
    <w:rPr>
      <w:rFonts w:eastAsiaTheme="majorEastAsia" w:cstheme="majorBidi"/>
      <w:color w:val="7F7F7F"/>
      <w:sz w:val="32"/>
      <w:szCs w:val="26"/>
      <w:lang w:bidi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A71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3866DA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45D37"/>
    <w:pPr>
      <w:keepNext/>
      <w:keepLines/>
      <w:spacing w:before="40" w:after="0"/>
      <w:outlineLvl w:val="4"/>
    </w:pPr>
    <w:rPr>
      <w:rFonts w:eastAsiaTheme="majorEastAsia" w:cstheme="majorBidi"/>
      <w:b/>
      <w:color w:val="767171" w:themeColor="background2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document-Noir">
    <w:name w:val="Titre document - Noir"/>
    <w:basedOn w:val="Normal"/>
    <w:link w:val="Titredocument-NoirCar"/>
    <w:qFormat/>
    <w:rsid w:val="00437493"/>
    <w:pPr>
      <w:spacing w:before="240"/>
    </w:pPr>
    <w:rPr>
      <w:b/>
      <w:sz w:val="72"/>
    </w:rPr>
  </w:style>
  <w:style w:type="paragraph" w:customStyle="1" w:styleId="Titredocument-Rouge">
    <w:name w:val="Titre document - Rouge"/>
    <w:basedOn w:val="Normal"/>
    <w:link w:val="Titredocument-RougeCar"/>
    <w:qFormat/>
    <w:rsid w:val="00437493"/>
    <w:pPr>
      <w:spacing w:before="240"/>
    </w:pPr>
    <w:rPr>
      <w:b/>
      <w:color w:val="E30513"/>
      <w:sz w:val="72"/>
    </w:rPr>
  </w:style>
  <w:style w:type="character" w:customStyle="1" w:styleId="Titredocument-NoirCar">
    <w:name w:val="Titre document - Noir Car"/>
    <w:basedOn w:val="Policepardfaut"/>
    <w:link w:val="Titredocument-Noir"/>
    <w:rsid w:val="00437493"/>
    <w:rPr>
      <w:rFonts w:eastAsia="Times New Roman" w:cs="Times New Roman"/>
      <w:b/>
      <w:bCs w:val="0"/>
      <w:noProof/>
      <w:spacing w:val="0"/>
      <w:kern w:val="0"/>
      <w:sz w:val="72"/>
      <w:szCs w:val="20"/>
      <w:lang w:eastAsia="fr-FR"/>
    </w:rPr>
  </w:style>
  <w:style w:type="paragraph" w:customStyle="1" w:styleId="Titredocument-Gris">
    <w:name w:val="Titre document - Gris"/>
    <w:basedOn w:val="Normal"/>
    <w:link w:val="Titredocument-GrisCar"/>
    <w:qFormat/>
    <w:rsid w:val="00AB09FF"/>
    <w:pPr>
      <w:spacing w:before="240"/>
    </w:pPr>
    <w:rPr>
      <w:b/>
      <w:color w:val="7F7F7F"/>
      <w:sz w:val="72"/>
    </w:rPr>
  </w:style>
  <w:style w:type="character" w:customStyle="1" w:styleId="Titredocument-RougeCar">
    <w:name w:val="Titre document - Rouge Car"/>
    <w:basedOn w:val="Policepardfaut"/>
    <w:link w:val="Titredocument-Rouge"/>
    <w:rsid w:val="00437493"/>
    <w:rPr>
      <w:rFonts w:eastAsia="Times New Roman" w:cs="Times New Roman"/>
      <w:b/>
      <w:bCs w:val="0"/>
      <w:noProof/>
      <w:color w:val="E30513"/>
      <w:spacing w:val="0"/>
      <w:kern w:val="0"/>
      <w:sz w:val="72"/>
      <w:szCs w:val="20"/>
      <w:lang w:eastAsia="fr-FR"/>
    </w:rPr>
  </w:style>
  <w:style w:type="paragraph" w:customStyle="1" w:styleId="Titre1-Noir">
    <w:name w:val="Titre 1 - Noir"/>
    <w:basedOn w:val="Normal"/>
    <w:next w:val="Normal"/>
    <w:link w:val="Titre1-NoirCar"/>
    <w:qFormat/>
    <w:rsid w:val="00CE7A80"/>
    <w:pPr>
      <w:spacing w:before="360" w:after="480"/>
    </w:pPr>
    <w:rPr>
      <w:rFonts w:ascii="Overpass ExtraBold" w:hAnsi="Overpass ExtraBold"/>
      <w:sz w:val="40"/>
    </w:rPr>
  </w:style>
  <w:style w:type="character" w:customStyle="1" w:styleId="Titredocument-GrisCar">
    <w:name w:val="Titre document - Gris Car"/>
    <w:basedOn w:val="Titredocument-RougeCar"/>
    <w:link w:val="Titredocument-Gris"/>
    <w:rsid w:val="00AB09FF"/>
    <w:rPr>
      <w:rFonts w:eastAsia="Times New Roman" w:cs="Times New Roman"/>
      <w:b/>
      <w:bCs w:val="0"/>
      <w:noProof/>
      <w:color w:val="7F7F7F"/>
      <w:spacing w:val="0"/>
      <w:kern w:val="0"/>
      <w:sz w:val="72"/>
      <w:szCs w:val="20"/>
      <w:lang w:eastAsia="fr-FR"/>
    </w:rPr>
  </w:style>
  <w:style w:type="paragraph" w:customStyle="1" w:styleId="Titre1-Gris">
    <w:name w:val="Titre 1 - Gris"/>
    <w:basedOn w:val="Normal"/>
    <w:next w:val="Normal"/>
    <w:link w:val="Titre1-GrisCar"/>
    <w:qFormat/>
    <w:rsid w:val="00B17B16"/>
    <w:pPr>
      <w:spacing w:before="360" w:after="480"/>
    </w:pPr>
    <w:rPr>
      <w:rFonts w:ascii="Overpass ExtraBold" w:hAnsi="Overpass ExtraBold"/>
      <w:color w:val="7F7F7F"/>
      <w:sz w:val="40"/>
    </w:rPr>
  </w:style>
  <w:style w:type="character" w:customStyle="1" w:styleId="Titre1-NoirCar">
    <w:name w:val="Titre 1 - Noir Car"/>
    <w:basedOn w:val="Policepardfaut"/>
    <w:link w:val="Titre1-Noir"/>
    <w:rsid w:val="00CE7A80"/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paragraph" w:customStyle="1" w:styleId="Titre1-Rouge">
    <w:name w:val="Titre 1 - Rouge"/>
    <w:basedOn w:val="Normal"/>
    <w:next w:val="Normal"/>
    <w:link w:val="Titre1-RougeCar"/>
    <w:qFormat/>
    <w:rsid w:val="002111B8"/>
    <w:pPr>
      <w:spacing w:before="360" w:after="480"/>
    </w:pPr>
    <w:rPr>
      <w:rFonts w:ascii="Overpass ExtraBold" w:hAnsi="Overpass ExtraBold"/>
      <w:color w:val="E30513"/>
      <w:sz w:val="40"/>
    </w:rPr>
  </w:style>
  <w:style w:type="character" w:customStyle="1" w:styleId="Titre1-GrisCar">
    <w:name w:val="Titre 1 - Gris Car"/>
    <w:basedOn w:val="Policepardfaut"/>
    <w:link w:val="Titre1-Gris"/>
    <w:rsid w:val="00B17B16"/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paragraph" w:customStyle="1" w:styleId="Titre2-Noir">
    <w:name w:val="Titre 2 - Noir"/>
    <w:basedOn w:val="Normal"/>
    <w:next w:val="Normal"/>
    <w:link w:val="Titre2-NoirCar"/>
    <w:qFormat/>
    <w:rsid w:val="00BE0BEF"/>
    <w:pPr>
      <w:spacing w:before="360" w:after="160"/>
    </w:pPr>
    <w:rPr>
      <w:rFonts w:ascii="Overpass SemiBold" w:hAnsi="Overpass SemiBold"/>
      <w:sz w:val="32"/>
    </w:rPr>
  </w:style>
  <w:style w:type="character" w:customStyle="1" w:styleId="Titre1-RougeCar">
    <w:name w:val="Titre 1 - Rouge Car"/>
    <w:basedOn w:val="Policepardfaut"/>
    <w:link w:val="Titre1-Rouge"/>
    <w:rsid w:val="002111B8"/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paragraph" w:customStyle="1" w:styleId="Titre2-Gris">
    <w:name w:val="Titre 2 - Gris"/>
    <w:basedOn w:val="Normal"/>
    <w:next w:val="Normal"/>
    <w:link w:val="Titre2-GrisCar"/>
    <w:qFormat/>
    <w:rsid w:val="005A6B15"/>
    <w:pPr>
      <w:spacing w:before="360" w:after="160"/>
    </w:pPr>
    <w:rPr>
      <w:rFonts w:ascii="Overpass SemiBold" w:hAnsi="Overpass SemiBold"/>
      <w:color w:val="7F7F7F"/>
      <w:sz w:val="32"/>
    </w:rPr>
  </w:style>
  <w:style w:type="character" w:customStyle="1" w:styleId="Titre2-NoirCar">
    <w:name w:val="Titre 2 - Noir Car"/>
    <w:basedOn w:val="Policepardfaut"/>
    <w:link w:val="Titre2-Noir"/>
    <w:rsid w:val="00BE0BEF"/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paragraph" w:customStyle="1" w:styleId="Titre2-Rouge">
    <w:name w:val="Titre 2 - Rouge"/>
    <w:basedOn w:val="Normal"/>
    <w:next w:val="Normal"/>
    <w:link w:val="Titre2-RougeCar"/>
    <w:qFormat/>
    <w:rsid w:val="00123592"/>
    <w:pPr>
      <w:spacing w:before="360" w:after="160"/>
    </w:pPr>
    <w:rPr>
      <w:rFonts w:ascii="Overpass SemiBold" w:hAnsi="Overpass SemiBold"/>
      <w:color w:val="E30513"/>
      <w:sz w:val="32"/>
    </w:rPr>
  </w:style>
  <w:style w:type="character" w:customStyle="1" w:styleId="Titre2-GrisCar">
    <w:name w:val="Titre 2 - Gris Car"/>
    <w:basedOn w:val="Policepardfaut"/>
    <w:link w:val="Titre2-Gris"/>
    <w:rsid w:val="005A6B15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32"/>
      <w:szCs w:val="21"/>
      <w:lang w:eastAsia="fr-FR"/>
    </w:rPr>
  </w:style>
  <w:style w:type="paragraph" w:customStyle="1" w:styleId="Titre3-Noir">
    <w:name w:val="Titre 3 - Noir"/>
    <w:basedOn w:val="Normal"/>
    <w:next w:val="Normal"/>
    <w:link w:val="Titre3-NoirCar"/>
    <w:qFormat/>
    <w:rsid w:val="00CE7A80"/>
    <w:pPr>
      <w:spacing w:before="360"/>
    </w:pPr>
    <w:rPr>
      <w:rFonts w:ascii="Overpass SemiBold" w:hAnsi="Overpass SemiBold"/>
      <w:sz w:val="24"/>
      <w:szCs w:val="24"/>
    </w:rPr>
  </w:style>
  <w:style w:type="character" w:customStyle="1" w:styleId="Titre2-RougeCar">
    <w:name w:val="Titre 2 - Rouge Car"/>
    <w:basedOn w:val="Policepardfaut"/>
    <w:link w:val="Titre2-Rouge"/>
    <w:rsid w:val="00123592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paragraph" w:customStyle="1" w:styleId="Titre3-Gris">
    <w:name w:val="Titre 3 - Gris"/>
    <w:basedOn w:val="Normal"/>
    <w:next w:val="Normal"/>
    <w:link w:val="Titre3-GrisCar"/>
    <w:qFormat/>
    <w:rsid w:val="00EA35C4"/>
    <w:pPr>
      <w:spacing w:before="360"/>
    </w:pPr>
    <w:rPr>
      <w:rFonts w:ascii="Overpass SemiBold" w:hAnsi="Overpass SemiBold"/>
      <w:color w:val="7F7F7F"/>
      <w:sz w:val="24"/>
    </w:rPr>
  </w:style>
  <w:style w:type="character" w:customStyle="1" w:styleId="Titre3-NoirCar">
    <w:name w:val="Titre 3 - Noir Car"/>
    <w:basedOn w:val="Policepardfaut"/>
    <w:link w:val="Titre3-Noir"/>
    <w:rsid w:val="00CE7A80"/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paragraph" w:customStyle="1" w:styleId="Titre3-Rouge">
    <w:name w:val="Titre 3 - Rouge"/>
    <w:basedOn w:val="Normal"/>
    <w:next w:val="Normal"/>
    <w:link w:val="Titre3-RougeCar"/>
    <w:qFormat/>
    <w:rsid w:val="00EA35C4"/>
    <w:pPr>
      <w:spacing w:before="360"/>
    </w:pPr>
    <w:rPr>
      <w:rFonts w:ascii="Overpass SemiBold" w:hAnsi="Overpass SemiBold"/>
      <w:color w:val="E30513"/>
      <w:sz w:val="24"/>
    </w:rPr>
  </w:style>
  <w:style w:type="character" w:customStyle="1" w:styleId="Titre3-GrisCar">
    <w:name w:val="Titre 3 - Gris Car"/>
    <w:basedOn w:val="Policepardfaut"/>
    <w:link w:val="Titre3-Gris"/>
    <w:rsid w:val="00EA35C4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paragraph" w:customStyle="1" w:styleId="Listenumros-Noir">
    <w:name w:val="Liste numéros - Noir"/>
    <w:basedOn w:val="Normal"/>
    <w:link w:val="Listenumros-NoirCar"/>
    <w:qFormat/>
    <w:rsid w:val="00835B9C"/>
    <w:pPr>
      <w:numPr>
        <w:numId w:val="1"/>
      </w:numPr>
      <w:spacing w:before="40" w:after="40"/>
      <w:ind w:left="568" w:hanging="284"/>
    </w:pPr>
  </w:style>
  <w:style w:type="character" w:customStyle="1" w:styleId="Titre3-RougeCar">
    <w:name w:val="Titre 3 - Rouge Car"/>
    <w:basedOn w:val="Policepardfaut"/>
    <w:link w:val="Titre3-Rouge"/>
    <w:rsid w:val="00EA35C4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paragraph" w:customStyle="1" w:styleId="Listenumros-Gris">
    <w:name w:val="Liste numéros - Gris"/>
    <w:basedOn w:val="Normal"/>
    <w:link w:val="Listenumros-GrisCar"/>
    <w:qFormat/>
    <w:rsid w:val="00835B9C"/>
    <w:pPr>
      <w:numPr>
        <w:numId w:val="2"/>
      </w:numPr>
      <w:spacing w:before="40" w:after="40"/>
      <w:ind w:left="568" w:hanging="284"/>
    </w:pPr>
    <w:rPr>
      <w:color w:val="7F7F7F"/>
    </w:rPr>
  </w:style>
  <w:style w:type="character" w:customStyle="1" w:styleId="Listenumros-NoirCar">
    <w:name w:val="Liste numéros - Noir Car"/>
    <w:basedOn w:val="Policepardfaut"/>
    <w:link w:val="Listenumros-Noir"/>
    <w:rsid w:val="00835B9C"/>
    <w:rPr>
      <w:sz w:val="22"/>
    </w:rPr>
  </w:style>
  <w:style w:type="paragraph" w:customStyle="1" w:styleId="Listenumros-Rouge">
    <w:name w:val="Liste numéros - Rouge"/>
    <w:basedOn w:val="Normal"/>
    <w:link w:val="Listenumros-RougeCar"/>
    <w:qFormat/>
    <w:rsid w:val="00835B9C"/>
    <w:pPr>
      <w:numPr>
        <w:numId w:val="3"/>
      </w:numPr>
      <w:spacing w:before="40" w:after="40"/>
      <w:ind w:left="568" w:hanging="284"/>
    </w:pPr>
    <w:rPr>
      <w:color w:val="E30513"/>
    </w:rPr>
  </w:style>
  <w:style w:type="character" w:customStyle="1" w:styleId="Listenumros-GrisCar">
    <w:name w:val="Liste numéros - Gris Car"/>
    <w:basedOn w:val="Policepardfaut"/>
    <w:link w:val="Listenumros-Gris"/>
    <w:rsid w:val="00835B9C"/>
    <w:rPr>
      <w:color w:val="7F7F7F"/>
      <w:sz w:val="22"/>
    </w:rPr>
  </w:style>
  <w:style w:type="paragraph" w:customStyle="1" w:styleId="Listepuces-Noir">
    <w:name w:val="Liste puces - Noir"/>
    <w:basedOn w:val="Listenumros-Rouge"/>
    <w:link w:val="Listepuces-NoirCar"/>
    <w:qFormat/>
    <w:rsid w:val="00835B9C"/>
    <w:pPr>
      <w:numPr>
        <w:numId w:val="4"/>
      </w:numPr>
      <w:ind w:left="568" w:hanging="284"/>
    </w:pPr>
    <w:rPr>
      <w:color w:val="auto"/>
    </w:rPr>
  </w:style>
  <w:style w:type="character" w:customStyle="1" w:styleId="Listenumros-RougeCar">
    <w:name w:val="Liste numéros - Rouge Car"/>
    <w:basedOn w:val="Policepardfaut"/>
    <w:link w:val="Listenumros-Rouge"/>
    <w:rsid w:val="00835B9C"/>
    <w:rPr>
      <w:color w:val="E30513"/>
      <w:sz w:val="22"/>
    </w:rPr>
  </w:style>
  <w:style w:type="paragraph" w:customStyle="1" w:styleId="Listepuces-Gris">
    <w:name w:val="Liste puces - Gris"/>
    <w:basedOn w:val="Normal"/>
    <w:link w:val="Listepuces-GrisCar"/>
    <w:qFormat/>
    <w:rsid w:val="00835B9C"/>
    <w:pPr>
      <w:numPr>
        <w:numId w:val="5"/>
      </w:numPr>
      <w:spacing w:before="40" w:after="40"/>
      <w:ind w:left="568" w:hanging="284"/>
    </w:pPr>
    <w:rPr>
      <w:color w:val="7F7F7F"/>
    </w:rPr>
  </w:style>
  <w:style w:type="character" w:customStyle="1" w:styleId="Listepuces-NoirCar">
    <w:name w:val="Liste puces - Noir Car"/>
    <w:basedOn w:val="Listenumros-RougeCar"/>
    <w:link w:val="Listepuces-Noir"/>
    <w:rsid w:val="00835B9C"/>
    <w:rPr>
      <w:color w:val="E30513"/>
      <w:spacing w:val="0"/>
      <w:sz w:val="22"/>
    </w:rPr>
  </w:style>
  <w:style w:type="paragraph" w:customStyle="1" w:styleId="Listepuces-Rouge">
    <w:name w:val="Liste puces - Rouge"/>
    <w:basedOn w:val="Normal"/>
    <w:link w:val="Listepuces-RougeCar"/>
    <w:qFormat/>
    <w:rsid w:val="00835B9C"/>
    <w:pPr>
      <w:numPr>
        <w:numId w:val="6"/>
      </w:numPr>
      <w:spacing w:before="40" w:after="40"/>
      <w:ind w:left="568" w:hanging="284"/>
    </w:pPr>
    <w:rPr>
      <w:color w:val="E30513"/>
    </w:rPr>
  </w:style>
  <w:style w:type="character" w:customStyle="1" w:styleId="Listepuces-GrisCar">
    <w:name w:val="Liste puces - Gris Car"/>
    <w:basedOn w:val="Policepardfaut"/>
    <w:link w:val="Listepuces-Gris"/>
    <w:rsid w:val="00835B9C"/>
    <w:rPr>
      <w:color w:val="7F7F7F"/>
      <w:sz w:val="22"/>
    </w:rPr>
  </w:style>
  <w:style w:type="paragraph" w:customStyle="1" w:styleId="15-Ligne">
    <w:name w:val="1.5 - Ligne"/>
    <w:basedOn w:val="Normal"/>
    <w:link w:val="15-LigneCar"/>
    <w:qFormat/>
    <w:rsid w:val="008109A0"/>
    <w:pPr>
      <w:spacing w:line="360" w:lineRule="auto"/>
    </w:pPr>
  </w:style>
  <w:style w:type="character" w:customStyle="1" w:styleId="Listepuces-RougeCar">
    <w:name w:val="Liste puces - Rouge Car"/>
    <w:basedOn w:val="Policepardfaut"/>
    <w:link w:val="Listepuces-Rouge"/>
    <w:rsid w:val="00835B9C"/>
    <w:rPr>
      <w:color w:val="E30513"/>
      <w:sz w:val="22"/>
    </w:rPr>
  </w:style>
  <w:style w:type="paragraph" w:customStyle="1" w:styleId="2-Ligne">
    <w:name w:val="2 - Ligne"/>
    <w:basedOn w:val="Normal"/>
    <w:link w:val="2-LigneCar"/>
    <w:qFormat/>
    <w:rsid w:val="008109A0"/>
    <w:pPr>
      <w:spacing w:line="480" w:lineRule="auto"/>
    </w:pPr>
  </w:style>
  <w:style w:type="character" w:customStyle="1" w:styleId="15-LigneCar">
    <w:name w:val="1.5 - Ligne Car"/>
    <w:basedOn w:val="Policepardfaut"/>
    <w:link w:val="15-Ligne"/>
    <w:rsid w:val="008109A0"/>
    <w:rPr>
      <w:sz w:val="22"/>
    </w:rPr>
  </w:style>
  <w:style w:type="paragraph" w:customStyle="1" w:styleId="Piedpage">
    <w:name w:val="Pied page"/>
    <w:basedOn w:val="Normal"/>
    <w:link w:val="PiedpageCar"/>
    <w:rsid w:val="008109A0"/>
    <w:pPr>
      <w:pBdr>
        <w:top w:val="single" w:sz="2" w:space="1" w:color="BFBFBF" w:themeColor="background1" w:themeShade="BF"/>
      </w:pBdr>
    </w:pPr>
    <w:rPr>
      <w:rFonts w:ascii="Overpass ExtraLight" w:hAnsi="Overpass ExtraLight"/>
      <w:color w:val="595959"/>
      <w:sz w:val="20"/>
    </w:rPr>
  </w:style>
  <w:style w:type="character" w:customStyle="1" w:styleId="2-LigneCar">
    <w:name w:val="2 - Ligne Car"/>
    <w:basedOn w:val="15-LigneCar"/>
    <w:link w:val="2-Ligne"/>
    <w:rsid w:val="008109A0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qFormat/>
    <w:rsid w:val="002E1F57"/>
    <w:pPr>
      <w:pBdr>
        <w:top w:val="single" w:sz="2" w:space="1" w:color="BFBFBF" w:themeColor="background1" w:themeShade="BF"/>
      </w:pBdr>
      <w:tabs>
        <w:tab w:val="center" w:pos="4320"/>
        <w:tab w:val="right" w:pos="8640"/>
      </w:tabs>
    </w:pPr>
    <w:rPr>
      <w:rFonts w:ascii="Overpass ExtraLight" w:hAnsi="Overpass ExtraLight"/>
      <w:color w:val="595959" w:themeColor="text1" w:themeTint="A6"/>
      <w:sz w:val="20"/>
    </w:rPr>
  </w:style>
  <w:style w:type="character" w:customStyle="1" w:styleId="PiedpageCar">
    <w:name w:val="Pied page Car"/>
    <w:basedOn w:val="Policepardfaut"/>
    <w:link w:val="Piedpage"/>
    <w:rsid w:val="008109A0"/>
    <w:rPr>
      <w:rFonts w:ascii="Overpass ExtraLight" w:hAnsi="Overpass ExtraLight"/>
      <w:color w:val="595959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E1F57"/>
    <w:rPr>
      <w:rFonts w:ascii="Overpass ExtraLight" w:eastAsia="Times New Roman" w:hAnsi="Overpass ExtraLight" w:cs="Times New Roman"/>
      <w:bCs w:val="0"/>
      <w:noProof/>
      <w:color w:val="595959" w:themeColor="text1" w:themeTint="A6"/>
      <w:spacing w:val="0"/>
      <w:kern w:val="0"/>
      <w:sz w:val="20"/>
      <w:szCs w:val="20"/>
      <w:lang w:eastAsia="fr-FR"/>
    </w:rPr>
  </w:style>
  <w:style w:type="paragraph" w:styleId="En-tte">
    <w:name w:val="header"/>
    <w:basedOn w:val="Normal"/>
    <w:link w:val="En-tteCar"/>
    <w:unhideWhenUsed/>
    <w:qFormat/>
    <w:rsid w:val="007B7D9D"/>
    <w:pPr>
      <w:pBdr>
        <w:bottom w:val="single" w:sz="18" w:space="1" w:color="D9D9D9"/>
      </w:pBdr>
      <w:tabs>
        <w:tab w:val="center" w:pos="4320"/>
        <w:tab w:val="right" w:pos="8640"/>
      </w:tabs>
    </w:pPr>
    <w:rPr>
      <w:rFonts w:ascii="Overpass ExtraLight" w:hAnsi="Overpass ExtraLight"/>
      <w:color w:val="808080"/>
      <w:sz w:val="20"/>
    </w:rPr>
  </w:style>
  <w:style w:type="character" w:customStyle="1" w:styleId="En-tteCar">
    <w:name w:val="En-tête Car"/>
    <w:basedOn w:val="Policepardfaut"/>
    <w:link w:val="En-tte"/>
    <w:rsid w:val="007B7D9D"/>
    <w:rPr>
      <w:rFonts w:ascii="Overpass ExtraLight" w:eastAsia="Times New Roman" w:hAnsi="Overpass ExtraLight" w:cs="Times New Roman"/>
      <w:bCs w:val="0"/>
      <w:noProof/>
      <w:color w:val="808080"/>
      <w:spacing w:val="0"/>
      <w:kern w:val="0"/>
      <w:sz w:val="20"/>
      <w:szCs w:val="20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6F83"/>
    <w:pPr>
      <w:shd w:val="clear" w:color="auto" w:fill="D9D9D9"/>
      <w:spacing w:before="200" w:after="160"/>
      <w:ind w:left="862" w:right="862"/>
      <w:jc w:val="center"/>
    </w:pPr>
    <w:rPr>
      <w:rFonts w:ascii="Overpass Light" w:hAnsi="Overpass Light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F83"/>
    <w:rPr>
      <w:rFonts w:ascii="Overpass Light" w:hAnsi="Overpass Light"/>
      <w:i/>
      <w:iCs/>
      <w:color w:val="404040" w:themeColor="text1" w:themeTint="BF"/>
      <w:sz w:val="22"/>
      <w:shd w:val="clear" w:color="auto" w:fill="D9D9D9"/>
    </w:rPr>
  </w:style>
  <w:style w:type="character" w:customStyle="1" w:styleId="Titre1Car">
    <w:name w:val="Titre 1 Car"/>
    <w:basedOn w:val="Policepardfaut"/>
    <w:link w:val="Titre1"/>
    <w:uiPriority w:val="9"/>
    <w:rsid w:val="00FD541B"/>
    <w:rPr>
      <w:rFonts w:eastAsiaTheme="majorEastAsia"/>
      <w:bCs w:val="0"/>
      <w:noProof/>
      <w:color w:val="FF0000"/>
      <w:kern w:val="0"/>
      <w:sz w:val="40"/>
      <w:szCs w:val="4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D9297B"/>
    <w:rPr>
      <w:rFonts w:eastAsiaTheme="majorEastAsia"/>
      <w:bCs w:val="0"/>
      <w:noProof/>
      <w:color w:val="7F7F7F"/>
      <w:spacing w:val="0"/>
      <w:kern w:val="0"/>
      <w:sz w:val="32"/>
      <w:szCs w:val="26"/>
      <w:lang w:eastAsia="fr-FR" w:bidi="fr-FR"/>
    </w:rPr>
  </w:style>
  <w:style w:type="paragraph" w:styleId="En-ttedetabledesmatires">
    <w:name w:val="TOC Heading"/>
    <w:basedOn w:val="En-tte"/>
    <w:next w:val="Normal"/>
    <w:uiPriority w:val="39"/>
    <w:unhideWhenUsed/>
    <w:rsid w:val="00D9297B"/>
    <w:pPr>
      <w:pBdr>
        <w:bottom w:val="single" w:sz="18" w:space="1" w:color="7F7F7F" w:themeColor="text1" w:themeTint="80"/>
      </w:pBdr>
      <w:tabs>
        <w:tab w:val="clear" w:pos="4320"/>
        <w:tab w:val="clear" w:pos="8640"/>
        <w:tab w:val="center" w:pos="4703"/>
        <w:tab w:val="right" w:pos="9406"/>
      </w:tabs>
    </w:pPr>
    <w:rPr>
      <w:bCs/>
      <w:color w:val="808080" w:themeColor="background1" w:themeShade="80"/>
    </w:rPr>
  </w:style>
  <w:style w:type="table" w:styleId="Grilledutableau">
    <w:name w:val="Table Grid"/>
    <w:basedOn w:val="TableauNormal"/>
    <w:uiPriority w:val="1"/>
    <w:rsid w:val="00D9297B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basedOn w:val="Normal"/>
    <w:link w:val="ParagrapheCar"/>
    <w:rsid w:val="00D9297B"/>
    <w:pPr>
      <w:spacing w:before="240"/>
    </w:pPr>
    <w:rPr>
      <w:rFonts w:eastAsiaTheme="minorEastAsia" w:cstheme="minorBidi"/>
      <w:color w:val="404040" w:themeColor="text1" w:themeTint="BF"/>
      <w:szCs w:val="22"/>
      <w:lang w:val="fr-FR" w:eastAsia="en-US"/>
    </w:rPr>
  </w:style>
  <w:style w:type="character" w:customStyle="1" w:styleId="ParagrapheCar">
    <w:name w:val="Paragraphe Car"/>
    <w:basedOn w:val="Policepardfaut"/>
    <w:link w:val="Paragraphe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15-Interligne">
    <w:name w:val="1.5 - Interligne"/>
    <w:basedOn w:val="Paragraphe"/>
    <w:link w:val="15-InterligneCar"/>
    <w:rsid w:val="00D9297B"/>
    <w:pPr>
      <w:spacing w:line="360" w:lineRule="auto"/>
    </w:pPr>
  </w:style>
  <w:style w:type="character" w:customStyle="1" w:styleId="15-InterligneCar">
    <w:name w:val="1.5 - Interligne Car"/>
    <w:basedOn w:val="ParagrapheCar"/>
    <w:link w:val="15-Interligne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D9297B"/>
    <w:pPr>
      <w:tabs>
        <w:tab w:val="right" w:leader="dot" w:pos="9394"/>
      </w:tabs>
      <w:spacing w:after="100"/>
    </w:pPr>
    <w:rPr>
      <w:color w:val="404040" w:themeColor="text1" w:themeTint="BF"/>
    </w:rPr>
  </w:style>
  <w:style w:type="paragraph" w:styleId="TM2">
    <w:name w:val="toc 2"/>
    <w:basedOn w:val="Normal"/>
    <w:next w:val="Normal"/>
    <w:autoRedefine/>
    <w:uiPriority w:val="39"/>
    <w:unhideWhenUsed/>
    <w:rsid w:val="00D9297B"/>
    <w:pPr>
      <w:spacing w:after="100"/>
      <w:ind w:left="240"/>
    </w:pPr>
    <w:rPr>
      <w:color w:val="595959" w:themeColor="text1" w:themeTint="A6"/>
    </w:rPr>
  </w:style>
  <w:style w:type="character" w:styleId="Lienhypertexte">
    <w:name w:val="Hyperlink"/>
    <w:basedOn w:val="Policepardfaut"/>
    <w:uiPriority w:val="99"/>
    <w:unhideWhenUsed/>
    <w:rsid w:val="008129F5"/>
    <w:rPr>
      <w:color w:val="0645AD"/>
      <w:u w:val="single"/>
    </w:rPr>
  </w:style>
  <w:style w:type="paragraph" w:styleId="Titre">
    <w:name w:val="Title"/>
    <w:aliases w:val="Titre document"/>
    <w:basedOn w:val="Normal"/>
    <w:next w:val="Normal"/>
    <w:link w:val="TitreCar"/>
    <w:uiPriority w:val="10"/>
    <w:rsid w:val="00D929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aliases w:val="Titre document Car"/>
    <w:basedOn w:val="Policepardfaut"/>
    <w:link w:val="Titre"/>
    <w:uiPriority w:val="10"/>
    <w:rsid w:val="00D9297B"/>
    <w:rPr>
      <w:rFonts w:asciiTheme="majorHAnsi" w:eastAsiaTheme="majorEastAsia" w:hAnsiTheme="majorHAnsi"/>
      <w:bCs w:val="0"/>
      <w:noProof/>
      <w:lang w:eastAsia="fr-FR"/>
    </w:rPr>
  </w:style>
  <w:style w:type="paragraph" w:styleId="Sansinterligne">
    <w:name w:val="No Spacing"/>
    <w:basedOn w:val="Paragraphe"/>
    <w:link w:val="SansinterligneCar"/>
    <w:uiPriority w:val="1"/>
    <w:qFormat/>
    <w:rsid w:val="00D9297B"/>
  </w:style>
  <w:style w:type="paragraph" w:customStyle="1" w:styleId="paragraph">
    <w:name w:val="paragraph"/>
    <w:basedOn w:val="Normal"/>
    <w:rsid w:val="00D9297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297B"/>
  </w:style>
  <w:style w:type="character" w:customStyle="1" w:styleId="eop">
    <w:name w:val="eop"/>
    <w:basedOn w:val="Policepardfaut"/>
    <w:rsid w:val="00D9297B"/>
  </w:style>
  <w:style w:type="character" w:customStyle="1" w:styleId="SansinterligneCar">
    <w:name w:val="Sans interligne Car"/>
    <w:basedOn w:val="ParagrapheCar"/>
    <w:link w:val="Sansinterligne"/>
    <w:uiPriority w:val="1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Contenu">
    <w:name w:val="Contenu"/>
    <w:basedOn w:val="Normal"/>
    <w:link w:val="ContenuCar"/>
    <w:rsid w:val="00D9297B"/>
    <w:pPr>
      <w:spacing w:before="240"/>
    </w:pPr>
    <w:rPr>
      <w:rFonts w:eastAsiaTheme="minorEastAsia" w:cstheme="minorBidi"/>
      <w:color w:val="404040" w:themeColor="text1" w:themeTint="BF"/>
      <w:szCs w:val="22"/>
      <w:lang w:val="fr-FR" w:eastAsia="en-US"/>
    </w:rPr>
  </w:style>
  <w:style w:type="character" w:customStyle="1" w:styleId="ContenuCar">
    <w:name w:val="Contenu Car"/>
    <w:basedOn w:val="Policepardfaut"/>
    <w:link w:val="Contenu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4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493"/>
    <w:rPr>
      <w:rFonts w:ascii="Segoe UI" w:eastAsia="Times New Roman" w:hAnsi="Segoe UI" w:cs="Segoe UI"/>
      <w:bCs w:val="0"/>
      <w:noProof/>
      <w:spacing w:val="0"/>
      <w:kern w:val="0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1088"/>
    <w:rPr>
      <w:rFonts w:asciiTheme="majorHAnsi" w:eastAsiaTheme="majorEastAsia" w:hAnsiTheme="majorHAnsi"/>
      <w:bCs w:val="0"/>
      <w:noProof/>
      <w:color w:val="1F3763" w:themeColor="accent1" w:themeShade="7F"/>
      <w:spacing w:val="0"/>
      <w:kern w:val="0"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4602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3866DA"/>
    <w:rPr>
      <w:rFonts w:eastAsiaTheme="majorEastAsia"/>
      <w:b/>
      <w:bCs w:val="0"/>
      <w:iCs/>
      <w:color w:val="000000" w:themeColor="text1"/>
      <w:spacing w:val="0"/>
      <w:kern w:val="0"/>
      <w:sz w:val="21"/>
      <w:szCs w:val="21"/>
      <w:lang w:eastAsia="fr-FR"/>
    </w:rPr>
  </w:style>
  <w:style w:type="paragraph" w:styleId="Listepuces2">
    <w:name w:val="List Bullet 2"/>
    <w:rsid w:val="00CE7A80"/>
    <w:pPr>
      <w:numPr>
        <w:numId w:val="20"/>
      </w:numPr>
      <w:spacing w:after="120" w:line="240" w:lineRule="auto"/>
    </w:pPr>
    <w:rPr>
      <w:rFonts w:ascii="Arial" w:eastAsia="Times New Roman" w:hAnsi="Arial" w:cs="Times New Roman"/>
      <w:bCs w:val="0"/>
      <w:spacing w:val="0"/>
      <w:kern w:val="0"/>
      <w:sz w:val="19"/>
      <w:szCs w:val="24"/>
      <w:lang w:val="en-US" w:eastAsia="fr-CA"/>
    </w:rPr>
  </w:style>
  <w:style w:type="paragraph" w:styleId="Corpsdetexte">
    <w:name w:val="Body Text"/>
    <w:link w:val="CorpsdetexteCar"/>
    <w:uiPriority w:val="99"/>
    <w:unhideWhenUsed/>
    <w:qFormat/>
    <w:rsid w:val="00CE7A80"/>
    <w:pPr>
      <w:spacing w:after="120" w:line="276" w:lineRule="auto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styleId="Listepuces">
    <w:name w:val="List Bullet"/>
    <w:basedOn w:val="Listepuces2"/>
    <w:uiPriority w:val="99"/>
    <w:unhideWhenUsed/>
    <w:qFormat/>
    <w:rsid w:val="000162A7"/>
    <w:pPr>
      <w:numPr>
        <w:numId w:val="23"/>
      </w:numPr>
      <w:ind w:left="709" w:hanging="283"/>
    </w:pPr>
    <w:rPr>
      <w:rFonts w:ascii="Overpass" w:hAnsi="Overpass"/>
      <w:sz w:val="21"/>
      <w:szCs w:val="21"/>
      <w:lang w:val="fr-CA"/>
    </w:rPr>
  </w:style>
  <w:style w:type="paragraph" w:styleId="Corpsdetexte2">
    <w:name w:val="Body Text 2"/>
    <w:link w:val="Corpsdetexte2Car"/>
    <w:uiPriority w:val="99"/>
    <w:unhideWhenUsed/>
    <w:qFormat/>
    <w:rsid w:val="00CE7A80"/>
    <w:pPr>
      <w:spacing w:after="120" w:line="276" w:lineRule="auto"/>
      <w:ind w:left="437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2Car">
    <w:name w:val="Corps de texte 2 Car"/>
    <w:basedOn w:val="Policepardfaut"/>
    <w:link w:val="Corpsdetexte2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customStyle="1" w:styleId="sous-titrecouverture">
    <w:name w:val="sous-titre couverture"/>
    <w:basedOn w:val="Normal"/>
    <w:next w:val="Normal"/>
    <w:link w:val="sous-titrecouvertureCar"/>
    <w:qFormat/>
    <w:rsid w:val="007F599E"/>
    <w:pPr>
      <w:spacing w:before="480" w:after="240"/>
      <w:ind w:left="284"/>
    </w:pPr>
    <w:rPr>
      <w:rFonts w:ascii="Overpass Light" w:hAnsi="Overpass Light"/>
      <w:color w:val="FFFFFF" w:themeColor="background1"/>
      <w:sz w:val="44"/>
      <w:szCs w:val="44"/>
    </w:rPr>
  </w:style>
  <w:style w:type="character" w:customStyle="1" w:styleId="sous-titrecouvertureCar">
    <w:name w:val="sous-titre couverture Car"/>
    <w:basedOn w:val="Titredocument-GrisCar"/>
    <w:link w:val="sous-titrecouverture"/>
    <w:rsid w:val="007F599E"/>
    <w:rPr>
      <w:rFonts w:ascii="Overpass Light" w:eastAsia="Times New Roman" w:hAnsi="Overpass Light" w:cs="Times New Roman"/>
      <w:b w:val="0"/>
      <w:bCs w:val="0"/>
      <w:noProof/>
      <w:color w:val="FFFFFF" w:themeColor="background1"/>
      <w:spacing w:val="0"/>
      <w:kern w:val="0"/>
      <w:sz w:val="44"/>
      <w:szCs w:val="4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103EED"/>
    <w:rPr>
      <w:color w:val="605E5C"/>
      <w:shd w:val="clear" w:color="auto" w:fill="E1DFDD"/>
    </w:rPr>
  </w:style>
  <w:style w:type="paragraph" w:styleId="Commentaire">
    <w:name w:val="annotation text"/>
    <w:basedOn w:val="Normal"/>
    <w:link w:val="CommentaireCar"/>
    <w:uiPriority w:val="99"/>
    <w:unhideWhenUsed/>
    <w:rsid w:val="00B82D5A"/>
    <w:pPr>
      <w:spacing w:before="60" w:after="60" w:line="360" w:lineRule="auto"/>
    </w:pPr>
    <w:rPr>
      <w:rFonts w:ascii="Arial" w:eastAsiaTheme="minorHAnsi" w:hAnsi="Arial"/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uiPriority w:val="99"/>
    <w:rsid w:val="00B82D5A"/>
    <w:rPr>
      <w:rFonts w:ascii="Arial" w:hAnsi="Arial" w:cs="Times New Roman"/>
      <w:bCs w:val="0"/>
      <w:spacing w:val="0"/>
      <w:kern w:val="0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B82D5A"/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22CD9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A45D37"/>
    <w:rPr>
      <w:rFonts w:eastAsiaTheme="majorEastAsia"/>
      <w:b/>
      <w:bCs w:val="0"/>
      <w:color w:val="767171" w:themeColor="background2" w:themeShade="80"/>
      <w:spacing w:val="0"/>
      <w:kern w:val="0"/>
      <w:sz w:val="21"/>
      <w:szCs w:val="21"/>
      <w:lang w:eastAsia="fr-FR"/>
    </w:rPr>
  </w:style>
  <w:style w:type="character" w:styleId="Textedelespacerserv">
    <w:name w:val="Placeholder Text"/>
    <w:basedOn w:val="Policepardfaut"/>
    <w:uiPriority w:val="99"/>
    <w:semiHidden/>
    <w:rsid w:val="00E83D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creativecommons.org/licenses/by-nc/4.0/deed.fr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reativecommons.org/licenses/by-nc/4.0/deed.fr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svg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\Desktop\En%20cours\Bureau%20DC\Gabarits\Versions%20finales\VF_Gabarit_Word_ULav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AC500D847C04CBE8577BA94D78FE8" ma:contentTypeVersion="12" ma:contentTypeDescription="Crée un document." ma:contentTypeScope="" ma:versionID="5cb0324def2e323a0949c3977ce704a4">
  <xsd:schema xmlns:xsd="http://www.w3.org/2001/XMLSchema" xmlns:xs="http://www.w3.org/2001/XMLSchema" xmlns:p="http://schemas.microsoft.com/office/2006/metadata/properties" xmlns:ns2="ae15d1f7-8b79-495e-92aa-d0f48750f23f" xmlns:ns3="42b15ca6-7505-4060-9ff3-92524be51f8f" targetNamespace="http://schemas.microsoft.com/office/2006/metadata/properties" ma:root="true" ma:fieldsID="44850a0d0d6e35989f1ce4e54f7baaf7" ns2:_="" ns3:_="">
    <xsd:import namespace="ae15d1f7-8b79-495e-92aa-d0f48750f23f"/>
    <xsd:import namespace="42b15ca6-7505-4060-9ff3-92524be51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5d1f7-8b79-495e-92aa-d0f48750f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15ca6-7505-4060-9ff3-92524be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D0E617-E595-4275-9334-BA9256FB10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F75538-235D-4279-A242-5C8FFBA6FE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D7F76-061D-432E-AD4D-90A90F471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5d1f7-8b79-495e-92aa-d0f48750f23f"/>
    <ds:schemaRef ds:uri="42b15ca6-7505-4060-9ff3-92524be51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54EC1D-22DD-440B-BDF1-03F18B6DF9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VF_Gabarit_Word_ULaval.dotx</Template>
  <TotalTime>144</TotalTime>
  <Pages>8</Pages>
  <Words>986</Words>
  <Characters>5425</Characters>
  <Application>Microsoft Office Word</Application>
  <DocSecurity>0</DocSecurity>
  <Lines>114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</dc:creator>
  <cp:keywords/>
  <dc:description/>
  <cp:lastModifiedBy>Nathanaël Roussy</cp:lastModifiedBy>
  <cp:revision>121</cp:revision>
  <cp:lastPrinted>2026-04-07T13:15:00Z</cp:lastPrinted>
  <dcterms:created xsi:type="dcterms:W3CDTF">2026-02-04T16:29:00Z</dcterms:created>
  <dcterms:modified xsi:type="dcterms:W3CDTF">2026-04-07T13:15:00Z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0x010100B04AC500D847C04CBE8577BA94D78FE8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